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232" w:rsidRPr="0024357C" w:rsidRDefault="00596232" w:rsidP="00596232">
      <w:pPr>
        <w:pStyle w:val="1"/>
        <w:spacing w:before="0" w:after="0"/>
        <w:ind w:left="5245"/>
        <w:jc w:val="right"/>
        <w:rPr>
          <w:rFonts w:ascii="Times New Roman" w:hAnsi="Times New Roman" w:cs="Times New Roman"/>
          <w:b w:val="0"/>
          <w:bCs w:val="0"/>
          <w:kern w:val="0"/>
          <w:sz w:val="28"/>
          <w:szCs w:val="24"/>
        </w:rPr>
      </w:pPr>
      <w:r w:rsidRPr="0024357C">
        <w:rPr>
          <w:rFonts w:ascii="Times New Roman" w:hAnsi="Times New Roman" w:cs="Times New Roman"/>
          <w:b w:val="0"/>
          <w:bCs w:val="0"/>
          <w:kern w:val="0"/>
          <w:sz w:val="28"/>
          <w:szCs w:val="24"/>
        </w:rPr>
        <w:t>ПРИЛОЖЕНИЕ 5</w:t>
      </w:r>
    </w:p>
    <w:p w:rsidR="006F58BD" w:rsidRPr="0024357C" w:rsidRDefault="006F58BD" w:rsidP="006F58BD">
      <w:pPr>
        <w:pStyle w:val="1"/>
        <w:spacing w:before="0" w:after="0"/>
        <w:ind w:left="5670"/>
        <w:jc w:val="both"/>
        <w:rPr>
          <w:rFonts w:ascii="Times New Roman" w:hAnsi="Times New Roman" w:cs="Times New Roman"/>
          <w:b w:val="0"/>
          <w:bCs w:val="0"/>
          <w:color w:val="000000"/>
          <w:kern w:val="0"/>
          <w:sz w:val="28"/>
          <w:szCs w:val="24"/>
        </w:rPr>
      </w:pPr>
      <w:r w:rsidRPr="0024357C">
        <w:rPr>
          <w:rFonts w:ascii="Times New Roman" w:hAnsi="Times New Roman" w:cs="Times New Roman"/>
          <w:b w:val="0"/>
          <w:bCs w:val="0"/>
          <w:color w:val="000000"/>
          <w:kern w:val="0"/>
          <w:sz w:val="28"/>
          <w:szCs w:val="24"/>
        </w:rPr>
        <w:t>к Порядку ведения раздельного учета доходов</w:t>
      </w:r>
      <w:r w:rsidR="00CE638B" w:rsidRPr="0024357C">
        <w:rPr>
          <w:rFonts w:ascii="Times New Roman" w:hAnsi="Times New Roman" w:cs="Times New Roman"/>
          <w:b w:val="0"/>
          <w:bCs w:val="0"/>
          <w:color w:val="000000"/>
          <w:kern w:val="0"/>
          <w:sz w:val="28"/>
          <w:szCs w:val="24"/>
        </w:rPr>
        <w:t xml:space="preserve"> и</w:t>
      </w:r>
      <w:r w:rsidRPr="0024357C">
        <w:rPr>
          <w:rFonts w:ascii="Times New Roman" w:hAnsi="Times New Roman" w:cs="Times New Roman"/>
          <w:b w:val="0"/>
          <w:bCs w:val="0"/>
          <w:color w:val="000000"/>
          <w:kern w:val="0"/>
          <w:sz w:val="28"/>
          <w:szCs w:val="24"/>
        </w:rPr>
        <w:t xml:space="preserve"> расходов субъект</w:t>
      </w:r>
      <w:r w:rsidR="00820FAE" w:rsidRPr="0024357C">
        <w:rPr>
          <w:rFonts w:ascii="Times New Roman" w:hAnsi="Times New Roman" w:cs="Times New Roman"/>
          <w:b w:val="0"/>
          <w:bCs w:val="0"/>
          <w:color w:val="000000"/>
          <w:kern w:val="0"/>
          <w:sz w:val="28"/>
          <w:szCs w:val="24"/>
        </w:rPr>
        <w:t>ами</w:t>
      </w:r>
      <w:r w:rsidRPr="0024357C">
        <w:rPr>
          <w:rFonts w:ascii="Times New Roman" w:hAnsi="Times New Roman" w:cs="Times New Roman"/>
          <w:b w:val="0"/>
          <w:bCs w:val="0"/>
          <w:color w:val="000000"/>
          <w:kern w:val="0"/>
          <w:sz w:val="28"/>
          <w:szCs w:val="24"/>
        </w:rPr>
        <w:t xml:space="preserve"> естественных монополий в сфере железнодорожных перевозок</w:t>
      </w:r>
    </w:p>
    <w:p w:rsidR="00596232" w:rsidRPr="0024357C" w:rsidRDefault="00596232" w:rsidP="00596232">
      <w:pPr>
        <w:pStyle w:val="1"/>
        <w:tabs>
          <w:tab w:val="left" w:pos="6804"/>
        </w:tabs>
        <w:spacing w:before="0" w:after="0"/>
        <w:rPr>
          <w:rFonts w:ascii="Times New Roman" w:hAnsi="Times New Roman" w:cs="Times New Roman"/>
          <w:b w:val="0"/>
          <w:i/>
          <w:iCs/>
          <w:sz w:val="68"/>
          <w:szCs w:val="68"/>
        </w:rPr>
      </w:pPr>
    </w:p>
    <w:p w:rsidR="00EB49B3" w:rsidRPr="0024357C" w:rsidRDefault="0070240D" w:rsidP="003B705A">
      <w:pPr>
        <w:pStyle w:val="2"/>
        <w:spacing w:before="0" w:after="0"/>
        <w:jc w:val="center"/>
        <w:rPr>
          <w:rFonts w:ascii="Times New Roman" w:hAnsi="Times New Roman" w:cs="Times New Roman"/>
          <w:b w:val="0"/>
          <w:i w:val="0"/>
          <w:iCs w:val="0"/>
        </w:rPr>
      </w:pPr>
      <w:r w:rsidRPr="0024357C">
        <w:rPr>
          <w:rFonts w:ascii="Times New Roman" w:hAnsi="Times New Roman" w:cs="Times New Roman"/>
          <w:b w:val="0"/>
          <w:i w:val="0"/>
          <w:iCs w:val="0"/>
        </w:rPr>
        <w:t>Распределение</w:t>
      </w:r>
      <w:r w:rsidR="00EB49B3" w:rsidRPr="0024357C">
        <w:rPr>
          <w:rFonts w:ascii="Times New Roman" w:hAnsi="Times New Roman" w:cs="Times New Roman"/>
          <w:b w:val="0"/>
          <w:i w:val="0"/>
          <w:iCs w:val="0"/>
        </w:rPr>
        <w:t xml:space="preserve"> доходов</w:t>
      </w:r>
      <w:r w:rsidR="00596232" w:rsidRPr="0024357C">
        <w:rPr>
          <w:rFonts w:ascii="Times New Roman" w:hAnsi="Times New Roman" w:cs="Times New Roman"/>
          <w:b w:val="0"/>
          <w:i w:val="0"/>
          <w:iCs w:val="0"/>
        </w:rPr>
        <w:t xml:space="preserve"> и </w:t>
      </w:r>
      <w:r w:rsidRPr="0024357C">
        <w:rPr>
          <w:rFonts w:ascii="Times New Roman" w:hAnsi="Times New Roman" w:cs="Times New Roman"/>
          <w:b w:val="0"/>
          <w:i w:val="0"/>
          <w:iCs w:val="0"/>
        </w:rPr>
        <w:t>расходов</w:t>
      </w:r>
      <w:r w:rsidR="00EB49B3" w:rsidRPr="0024357C">
        <w:rPr>
          <w:rFonts w:ascii="Times New Roman" w:hAnsi="Times New Roman" w:cs="Times New Roman"/>
          <w:b w:val="0"/>
          <w:i w:val="0"/>
          <w:iCs w:val="0"/>
        </w:rPr>
        <w:t xml:space="preserve"> </w:t>
      </w:r>
      <w:r w:rsidR="00596232" w:rsidRPr="0024357C">
        <w:rPr>
          <w:rFonts w:ascii="Times New Roman" w:hAnsi="Times New Roman" w:cs="Times New Roman"/>
          <w:b w:val="0"/>
          <w:i w:val="0"/>
          <w:iCs w:val="0"/>
        </w:rPr>
        <w:t xml:space="preserve">субъектов естественных монополий в сфере железнодорожных </w:t>
      </w:r>
      <w:r w:rsidR="00F27B5A" w:rsidRPr="0024357C">
        <w:rPr>
          <w:rFonts w:ascii="Times New Roman" w:hAnsi="Times New Roman" w:cs="Times New Roman"/>
          <w:b w:val="0"/>
          <w:i w:val="0"/>
          <w:iCs w:val="0"/>
        </w:rPr>
        <w:t xml:space="preserve">пассажирских </w:t>
      </w:r>
      <w:r w:rsidR="00596232" w:rsidRPr="0024357C">
        <w:rPr>
          <w:rFonts w:ascii="Times New Roman" w:hAnsi="Times New Roman" w:cs="Times New Roman"/>
          <w:b w:val="0"/>
          <w:i w:val="0"/>
          <w:iCs w:val="0"/>
        </w:rPr>
        <w:t xml:space="preserve">перевозок </w:t>
      </w:r>
      <w:r w:rsidR="00EB49B3" w:rsidRPr="0024357C">
        <w:rPr>
          <w:rFonts w:ascii="Times New Roman" w:hAnsi="Times New Roman" w:cs="Times New Roman"/>
          <w:b w:val="0"/>
          <w:i w:val="0"/>
          <w:iCs w:val="0"/>
        </w:rPr>
        <w:t>в пригородном сообщении по субъектам Р</w:t>
      </w:r>
      <w:r w:rsidRPr="0024357C">
        <w:rPr>
          <w:rFonts w:ascii="Times New Roman" w:hAnsi="Times New Roman" w:cs="Times New Roman"/>
          <w:b w:val="0"/>
          <w:i w:val="0"/>
          <w:iCs w:val="0"/>
        </w:rPr>
        <w:t>оссийской Федерации</w:t>
      </w:r>
    </w:p>
    <w:p w:rsidR="00A51C8D" w:rsidRPr="0024357C" w:rsidRDefault="00A51C8D" w:rsidP="00A51C8D">
      <w:pPr>
        <w:rPr>
          <w:sz w:val="28"/>
          <w:szCs w:val="28"/>
        </w:rPr>
      </w:pPr>
    </w:p>
    <w:p w:rsidR="00D41218" w:rsidRPr="0024357C" w:rsidRDefault="00D41218" w:rsidP="00A51C8D">
      <w:pPr>
        <w:rPr>
          <w:sz w:val="28"/>
          <w:szCs w:val="28"/>
        </w:rPr>
      </w:pPr>
    </w:p>
    <w:p w:rsidR="00A51C8D" w:rsidRPr="0024357C" w:rsidRDefault="00D41218" w:rsidP="00D97528">
      <w:pPr>
        <w:pStyle w:val="af1"/>
        <w:numPr>
          <w:ilvl w:val="0"/>
          <w:numId w:val="28"/>
        </w:numPr>
        <w:tabs>
          <w:tab w:val="left" w:pos="567"/>
        </w:tabs>
        <w:ind w:left="0" w:firstLine="0"/>
        <w:jc w:val="center"/>
        <w:rPr>
          <w:sz w:val="28"/>
          <w:szCs w:val="28"/>
          <w:lang w:val="en-US"/>
        </w:rPr>
      </w:pPr>
      <w:r w:rsidRPr="0024357C">
        <w:rPr>
          <w:sz w:val="28"/>
          <w:szCs w:val="28"/>
        </w:rPr>
        <w:t>Общие положения</w:t>
      </w:r>
    </w:p>
    <w:p w:rsidR="00D41218" w:rsidRPr="0024357C" w:rsidRDefault="00D41218" w:rsidP="00D41218">
      <w:pPr>
        <w:ind w:firstLine="709"/>
        <w:rPr>
          <w:sz w:val="28"/>
          <w:szCs w:val="28"/>
        </w:rPr>
      </w:pPr>
    </w:p>
    <w:p w:rsidR="00D41218" w:rsidRPr="0024357C" w:rsidRDefault="00D41218" w:rsidP="00FB40ED">
      <w:pPr>
        <w:pStyle w:val="af1"/>
        <w:numPr>
          <w:ilvl w:val="1"/>
          <w:numId w:val="28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24357C">
        <w:rPr>
          <w:sz w:val="28"/>
          <w:szCs w:val="28"/>
        </w:rPr>
        <w:t>Настоящий документ описывает методологию распределения доходов и расходов субъекта регулирования от пассажирских перевозок в пригородном сообщении по субъектам Российской Федерации</w:t>
      </w:r>
      <w:r w:rsidR="00FB40ED" w:rsidRPr="0024357C">
        <w:rPr>
          <w:sz w:val="28"/>
          <w:szCs w:val="28"/>
        </w:rPr>
        <w:t>.</w:t>
      </w:r>
    </w:p>
    <w:p w:rsidR="00FB40ED" w:rsidRPr="0024357C" w:rsidRDefault="00FB40ED" w:rsidP="00FB40ED">
      <w:pPr>
        <w:pStyle w:val="af1"/>
        <w:numPr>
          <w:ilvl w:val="1"/>
          <w:numId w:val="28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24357C">
        <w:rPr>
          <w:sz w:val="28"/>
          <w:szCs w:val="28"/>
        </w:rPr>
        <w:t>Порядок и регламент применения методологии раздельного учета доходов и расходов субъекта регулирования от пассажирских</w:t>
      </w:r>
      <w:r w:rsidR="00115CF1" w:rsidRPr="0024357C">
        <w:rPr>
          <w:sz w:val="28"/>
          <w:szCs w:val="28"/>
        </w:rPr>
        <w:t xml:space="preserve"> перевозок в пригородном сообщении по субъектам </w:t>
      </w:r>
      <w:r w:rsidR="00D97528" w:rsidRPr="0024357C">
        <w:rPr>
          <w:sz w:val="28"/>
          <w:szCs w:val="28"/>
        </w:rPr>
        <w:t>Российской Федерации</w:t>
      </w:r>
      <w:r w:rsidR="00115CF1" w:rsidRPr="0024357C">
        <w:rPr>
          <w:sz w:val="28"/>
          <w:szCs w:val="28"/>
        </w:rPr>
        <w:t xml:space="preserve"> устанавливаются внутренними нормативными документами субъекта регулирования.</w:t>
      </w:r>
    </w:p>
    <w:p w:rsidR="00432B24" w:rsidRPr="0024357C" w:rsidRDefault="00432B24" w:rsidP="00FB40ED">
      <w:pPr>
        <w:pStyle w:val="af1"/>
        <w:numPr>
          <w:ilvl w:val="1"/>
          <w:numId w:val="28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24357C">
        <w:rPr>
          <w:sz w:val="28"/>
          <w:szCs w:val="28"/>
        </w:rPr>
        <w:t>В соответствии с настоящей методикой общая сумма доходов и расходов субъекта регулирования от пассажирских перевозок в пригородном сообщении распределяется между субъектами Российской Федерации, в границах которых субъект регулирования осуществляет перевозку пассажиров в пригородном сообщении.</w:t>
      </w:r>
    </w:p>
    <w:p w:rsidR="00D97528" w:rsidRPr="0024357C" w:rsidRDefault="00D97528" w:rsidP="00D97528">
      <w:pPr>
        <w:tabs>
          <w:tab w:val="left" w:pos="1418"/>
        </w:tabs>
        <w:jc w:val="both"/>
        <w:rPr>
          <w:sz w:val="28"/>
          <w:szCs w:val="28"/>
        </w:rPr>
      </w:pPr>
    </w:p>
    <w:p w:rsidR="00D97528" w:rsidRPr="0024357C" w:rsidRDefault="00D97528" w:rsidP="00D97528">
      <w:pPr>
        <w:pStyle w:val="af1"/>
        <w:numPr>
          <w:ilvl w:val="0"/>
          <w:numId w:val="28"/>
        </w:numPr>
        <w:tabs>
          <w:tab w:val="left" w:pos="567"/>
        </w:tabs>
        <w:ind w:left="0" w:firstLine="0"/>
        <w:jc w:val="center"/>
        <w:rPr>
          <w:sz w:val="28"/>
          <w:szCs w:val="28"/>
        </w:rPr>
      </w:pPr>
      <w:r w:rsidRPr="0024357C">
        <w:rPr>
          <w:sz w:val="28"/>
          <w:szCs w:val="28"/>
        </w:rPr>
        <w:t>Распределение доходов субъекта регулирования от пассажирских перевозок в пригородном сообщении по субъектам Российской Федерации</w:t>
      </w:r>
    </w:p>
    <w:p w:rsidR="00D97528" w:rsidRPr="0024357C" w:rsidRDefault="00D97528" w:rsidP="00D97528">
      <w:pPr>
        <w:pStyle w:val="af1"/>
        <w:tabs>
          <w:tab w:val="left" w:pos="567"/>
        </w:tabs>
        <w:ind w:left="0"/>
        <w:jc w:val="both"/>
        <w:rPr>
          <w:sz w:val="28"/>
          <w:szCs w:val="28"/>
        </w:rPr>
      </w:pPr>
    </w:p>
    <w:p w:rsidR="00692956" w:rsidRPr="0024357C" w:rsidRDefault="0017675B" w:rsidP="00692956">
      <w:pPr>
        <w:pStyle w:val="af1"/>
        <w:numPr>
          <w:ilvl w:val="1"/>
          <w:numId w:val="28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bookmarkStart w:id="0" w:name="_Toc217113044"/>
      <w:bookmarkStart w:id="1" w:name="_Toc217273548"/>
      <w:r w:rsidRPr="0024357C">
        <w:rPr>
          <w:sz w:val="28"/>
          <w:szCs w:val="28"/>
        </w:rPr>
        <w:t>Д</w:t>
      </w:r>
      <w:r w:rsidR="0040217C" w:rsidRPr="0024357C">
        <w:rPr>
          <w:sz w:val="28"/>
          <w:szCs w:val="28"/>
        </w:rPr>
        <w:t>оходы субъекта регулирования от пассажирских пе</w:t>
      </w:r>
      <w:r w:rsidR="00523207" w:rsidRPr="0024357C">
        <w:rPr>
          <w:sz w:val="28"/>
          <w:szCs w:val="28"/>
        </w:rPr>
        <w:t>р</w:t>
      </w:r>
      <w:r w:rsidR="003C7AE1" w:rsidRPr="0024357C">
        <w:rPr>
          <w:sz w:val="28"/>
          <w:szCs w:val="28"/>
        </w:rPr>
        <w:t xml:space="preserve">евозок в пригородном сообщении </w:t>
      </w:r>
      <w:r w:rsidR="00692956" w:rsidRPr="0024357C">
        <w:rPr>
          <w:sz w:val="28"/>
          <w:szCs w:val="28"/>
        </w:rPr>
        <w:t xml:space="preserve">учитываются </w:t>
      </w:r>
      <w:r w:rsidR="00523207" w:rsidRPr="0024357C">
        <w:rPr>
          <w:sz w:val="28"/>
          <w:szCs w:val="28"/>
        </w:rPr>
        <w:t>по статьям доходов раздел</w:t>
      </w:r>
      <w:r w:rsidR="00B35BAB" w:rsidRPr="0024357C">
        <w:rPr>
          <w:sz w:val="28"/>
          <w:szCs w:val="28"/>
        </w:rPr>
        <w:t>ов</w:t>
      </w:r>
      <w:r w:rsidR="00523207" w:rsidRPr="0024357C">
        <w:rPr>
          <w:sz w:val="28"/>
          <w:szCs w:val="28"/>
        </w:rPr>
        <w:t xml:space="preserve"> 1.5.1. Перевозки пассажиров и багажа в пригородном сообщении </w:t>
      </w:r>
      <w:r w:rsidR="00B35BAB" w:rsidRPr="0024357C">
        <w:rPr>
          <w:sz w:val="28"/>
          <w:szCs w:val="28"/>
        </w:rPr>
        <w:t xml:space="preserve">и 1.5.2. Прочие услуги, связанные с перевозками пассажиров в пригородном сообщении </w:t>
      </w:r>
      <w:r w:rsidR="00523207" w:rsidRPr="0024357C">
        <w:rPr>
          <w:sz w:val="28"/>
          <w:szCs w:val="28"/>
        </w:rPr>
        <w:t>классификатора доходов номенклатуры доходов и расходов субъекта регулирования (таблица 1.</w:t>
      </w:r>
      <w:r w:rsidR="00B35BAB" w:rsidRPr="0024357C">
        <w:rPr>
          <w:sz w:val="28"/>
          <w:szCs w:val="28"/>
        </w:rPr>
        <w:t>2</w:t>
      </w:r>
      <w:r w:rsidR="00523207" w:rsidRPr="0024357C">
        <w:rPr>
          <w:sz w:val="28"/>
          <w:szCs w:val="28"/>
        </w:rPr>
        <w:t xml:space="preserve"> Приложения 1 к Порядку ведения раздельного учета</w:t>
      </w:r>
      <w:r w:rsidR="00820FAE" w:rsidRPr="0024357C">
        <w:rPr>
          <w:sz w:val="28"/>
          <w:szCs w:val="28"/>
        </w:rPr>
        <w:t xml:space="preserve"> </w:t>
      </w:r>
      <w:r w:rsidR="00820FAE" w:rsidRPr="0024357C">
        <w:rPr>
          <w:color w:val="000000"/>
          <w:sz w:val="28"/>
        </w:rPr>
        <w:t>доходов и расходов субъект</w:t>
      </w:r>
      <w:r w:rsidR="00820FAE" w:rsidRPr="0024357C">
        <w:rPr>
          <w:bCs/>
          <w:color w:val="000000"/>
          <w:sz w:val="28"/>
        </w:rPr>
        <w:t>ами</w:t>
      </w:r>
      <w:r w:rsidR="00820FAE" w:rsidRPr="0024357C">
        <w:rPr>
          <w:color w:val="000000"/>
          <w:sz w:val="28"/>
        </w:rPr>
        <w:t xml:space="preserve"> естественных монополий в сфере железнодорожных перевозок</w:t>
      </w:r>
      <w:r w:rsidR="00523207" w:rsidRPr="0024357C">
        <w:rPr>
          <w:sz w:val="28"/>
          <w:szCs w:val="28"/>
        </w:rPr>
        <w:t xml:space="preserve">) </w:t>
      </w:r>
      <w:r w:rsidR="002D68C0" w:rsidRPr="0024357C">
        <w:rPr>
          <w:sz w:val="28"/>
          <w:szCs w:val="28"/>
        </w:rPr>
        <w:t xml:space="preserve">на основании </w:t>
      </w:r>
      <w:r w:rsidR="00001D4F" w:rsidRPr="0024357C">
        <w:rPr>
          <w:sz w:val="28"/>
          <w:szCs w:val="28"/>
        </w:rPr>
        <w:t xml:space="preserve">данных первичного учета </w:t>
      </w:r>
      <w:r w:rsidR="00B478B4" w:rsidRPr="0024357C">
        <w:rPr>
          <w:sz w:val="28"/>
          <w:szCs w:val="28"/>
        </w:rPr>
        <w:t>при расчете</w:t>
      </w:r>
      <w:r w:rsidR="00001D4F" w:rsidRPr="0024357C">
        <w:rPr>
          <w:sz w:val="28"/>
          <w:szCs w:val="28"/>
        </w:rPr>
        <w:t xml:space="preserve"> тарифа </w:t>
      </w:r>
      <w:r w:rsidR="00B478B4" w:rsidRPr="0024357C">
        <w:rPr>
          <w:sz w:val="28"/>
          <w:szCs w:val="28"/>
        </w:rPr>
        <w:t xml:space="preserve">и дополнительных сборов </w:t>
      </w:r>
      <w:r w:rsidR="00DE053F" w:rsidRPr="0024357C">
        <w:rPr>
          <w:sz w:val="28"/>
          <w:szCs w:val="28"/>
        </w:rPr>
        <w:t>н</w:t>
      </w:r>
      <w:r w:rsidR="00001D4F" w:rsidRPr="0024357C">
        <w:rPr>
          <w:sz w:val="28"/>
          <w:szCs w:val="28"/>
        </w:rPr>
        <w:t>а перевозку пассажиров в пригородном сообщении.</w:t>
      </w:r>
    </w:p>
    <w:p w:rsidR="000B7D33" w:rsidRPr="0024357C" w:rsidRDefault="000B7D33" w:rsidP="00692956">
      <w:pPr>
        <w:pStyle w:val="af1"/>
        <w:numPr>
          <w:ilvl w:val="1"/>
          <w:numId w:val="28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24357C">
        <w:rPr>
          <w:sz w:val="28"/>
          <w:szCs w:val="28"/>
        </w:rPr>
        <w:t>Первичными источниками данных о доходах</w:t>
      </w:r>
      <w:r w:rsidR="00FB1046" w:rsidRPr="0024357C">
        <w:rPr>
          <w:sz w:val="28"/>
          <w:szCs w:val="28"/>
        </w:rPr>
        <w:t xml:space="preserve"> субъекта регулирования</w:t>
      </w:r>
      <w:r w:rsidRPr="0024357C">
        <w:rPr>
          <w:sz w:val="28"/>
          <w:szCs w:val="28"/>
        </w:rPr>
        <w:t xml:space="preserve"> от </w:t>
      </w:r>
      <w:r w:rsidR="008509E9" w:rsidRPr="0024357C">
        <w:rPr>
          <w:sz w:val="28"/>
          <w:szCs w:val="28"/>
        </w:rPr>
        <w:t>пассажирских перевозок</w:t>
      </w:r>
      <w:r w:rsidRPr="0024357C">
        <w:rPr>
          <w:sz w:val="28"/>
          <w:szCs w:val="28"/>
        </w:rPr>
        <w:t xml:space="preserve"> в пригородном сообщении</w:t>
      </w:r>
      <w:r w:rsidR="00692956" w:rsidRPr="0024357C">
        <w:rPr>
          <w:sz w:val="28"/>
          <w:szCs w:val="28"/>
        </w:rPr>
        <w:t xml:space="preserve">, отраженных по статьям доходов раздела 1.5.1. Перевозки пассажиров и багажа </w:t>
      </w:r>
      <w:r w:rsidR="00692956" w:rsidRPr="0024357C">
        <w:rPr>
          <w:sz w:val="28"/>
          <w:szCs w:val="28"/>
        </w:rPr>
        <w:lastRenderedPageBreak/>
        <w:t>в пригородном сообщении</w:t>
      </w:r>
      <w:r w:rsidRPr="0024357C">
        <w:rPr>
          <w:sz w:val="28"/>
          <w:szCs w:val="28"/>
        </w:rPr>
        <w:t xml:space="preserve"> </w:t>
      </w:r>
      <w:r w:rsidR="0056733A" w:rsidRPr="0024357C">
        <w:rPr>
          <w:sz w:val="28"/>
          <w:szCs w:val="28"/>
        </w:rPr>
        <w:t xml:space="preserve">классификатора доходов номенклатуры доходов и расходов субъекта регулирования </w:t>
      </w:r>
      <w:r w:rsidR="00692956" w:rsidRPr="0024357C">
        <w:rPr>
          <w:sz w:val="28"/>
          <w:szCs w:val="28"/>
        </w:rPr>
        <w:t>(таблица 1.2 Приложения 1 к Порядку ведения раздельного учета</w:t>
      </w:r>
      <w:r w:rsidR="00820FAE" w:rsidRPr="0024357C">
        <w:rPr>
          <w:sz w:val="28"/>
          <w:szCs w:val="28"/>
        </w:rPr>
        <w:t xml:space="preserve"> </w:t>
      </w:r>
      <w:r w:rsidR="00820FAE" w:rsidRPr="0024357C">
        <w:rPr>
          <w:color w:val="000000"/>
          <w:sz w:val="28"/>
        </w:rPr>
        <w:t>доходов и расходов субъект</w:t>
      </w:r>
      <w:r w:rsidR="00820FAE" w:rsidRPr="0024357C">
        <w:rPr>
          <w:bCs/>
          <w:color w:val="000000"/>
          <w:sz w:val="28"/>
        </w:rPr>
        <w:t>ами</w:t>
      </w:r>
      <w:r w:rsidR="00820FAE" w:rsidRPr="0024357C">
        <w:rPr>
          <w:color w:val="000000"/>
          <w:sz w:val="28"/>
        </w:rPr>
        <w:t xml:space="preserve"> естественных монополий в сфере железнодорожных перевозок</w:t>
      </w:r>
      <w:r w:rsidR="00692956" w:rsidRPr="0024357C">
        <w:rPr>
          <w:sz w:val="28"/>
          <w:szCs w:val="28"/>
        </w:rPr>
        <w:t>)</w:t>
      </w:r>
      <w:r w:rsidR="00F7158D" w:rsidRPr="0024357C">
        <w:rPr>
          <w:sz w:val="28"/>
          <w:szCs w:val="28"/>
        </w:rPr>
        <w:t>,</w:t>
      </w:r>
      <w:r w:rsidR="00692956" w:rsidRPr="0024357C">
        <w:rPr>
          <w:sz w:val="28"/>
          <w:szCs w:val="28"/>
        </w:rPr>
        <w:t xml:space="preserve"> </w:t>
      </w:r>
      <w:r w:rsidRPr="0024357C">
        <w:rPr>
          <w:sz w:val="28"/>
          <w:szCs w:val="28"/>
        </w:rPr>
        <w:t xml:space="preserve">являются проездные документы с сохранением следующих признаков: </w:t>
      </w:r>
    </w:p>
    <w:p w:rsidR="000B7D33" w:rsidRPr="0024357C" w:rsidRDefault="000B7D33" w:rsidP="003B705A">
      <w:pPr>
        <w:ind w:firstLine="709"/>
        <w:jc w:val="both"/>
        <w:rPr>
          <w:sz w:val="28"/>
          <w:szCs w:val="28"/>
        </w:rPr>
      </w:pPr>
      <w:r w:rsidRPr="0024357C">
        <w:rPr>
          <w:sz w:val="28"/>
          <w:szCs w:val="28"/>
        </w:rPr>
        <w:t>перевозчик;</w:t>
      </w:r>
    </w:p>
    <w:p w:rsidR="000B7D33" w:rsidRPr="0024357C" w:rsidRDefault="000B7D33" w:rsidP="003B705A">
      <w:pPr>
        <w:ind w:firstLine="709"/>
        <w:jc w:val="both"/>
        <w:rPr>
          <w:sz w:val="28"/>
          <w:szCs w:val="28"/>
        </w:rPr>
      </w:pPr>
      <w:r w:rsidRPr="0024357C">
        <w:rPr>
          <w:sz w:val="28"/>
          <w:szCs w:val="28"/>
        </w:rPr>
        <w:t>станция отправления</w:t>
      </w:r>
      <w:r w:rsidR="00957130" w:rsidRPr="0024357C">
        <w:rPr>
          <w:sz w:val="28"/>
          <w:szCs w:val="28"/>
        </w:rPr>
        <w:t>,</w:t>
      </w:r>
      <w:r w:rsidRPr="0024357C">
        <w:rPr>
          <w:sz w:val="28"/>
          <w:szCs w:val="28"/>
        </w:rPr>
        <w:t xml:space="preserve"> станция прибытия;</w:t>
      </w:r>
    </w:p>
    <w:p w:rsidR="000B7D33" w:rsidRPr="0024357C" w:rsidRDefault="000B7D33" w:rsidP="003B705A">
      <w:pPr>
        <w:ind w:firstLine="709"/>
        <w:jc w:val="both"/>
        <w:rPr>
          <w:sz w:val="28"/>
          <w:szCs w:val="28"/>
        </w:rPr>
      </w:pPr>
      <w:r w:rsidRPr="0024357C">
        <w:rPr>
          <w:sz w:val="28"/>
          <w:szCs w:val="28"/>
        </w:rPr>
        <w:t>зона отправления, зона прибытия;</w:t>
      </w:r>
    </w:p>
    <w:p w:rsidR="000B7D33" w:rsidRPr="0024357C" w:rsidRDefault="000B7D33" w:rsidP="003B705A">
      <w:pPr>
        <w:ind w:firstLine="709"/>
        <w:jc w:val="both"/>
        <w:rPr>
          <w:sz w:val="28"/>
          <w:szCs w:val="28"/>
        </w:rPr>
      </w:pPr>
      <w:r w:rsidRPr="0024357C">
        <w:rPr>
          <w:sz w:val="28"/>
          <w:szCs w:val="28"/>
        </w:rPr>
        <w:t>дальность поездки;</w:t>
      </w:r>
    </w:p>
    <w:p w:rsidR="000B7D33" w:rsidRPr="0024357C" w:rsidRDefault="000B7D33" w:rsidP="003B705A">
      <w:pPr>
        <w:ind w:firstLine="709"/>
        <w:jc w:val="both"/>
        <w:rPr>
          <w:sz w:val="28"/>
          <w:szCs w:val="28"/>
        </w:rPr>
      </w:pPr>
      <w:r w:rsidRPr="0024357C">
        <w:rPr>
          <w:sz w:val="28"/>
          <w:szCs w:val="28"/>
        </w:rPr>
        <w:t>категория перевозимого пассажира;</w:t>
      </w:r>
    </w:p>
    <w:p w:rsidR="000B7D33" w:rsidRPr="0024357C" w:rsidRDefault="000B7D33" w:rsidP="003B705A">
      <w:pPr>
        <w:ind w:firstLine="709"/>
        <w:jc w:val="both"/>
        <w:rPr>
          <w:sz w:val="28"/>
          <w:szCs w:val="28"/>
        </w:rPr>
      </w:pPr>
      <w:r w:rsidRPr="0024357C">
        <w:rPr>
          <w:sz w:val="28"/>
          <w:szCs w:val="28"/>
        </w:rPr>
        <w:t xml:space="preserve">стоимость проезда </w:t>
      </w:r>
      <w:r w:rsidR="00635D23" w:rsidRPr="0024357C">
        <w:rPr>
          <w:sz w:val="28"/>
          <w:szCs w:val="28"/>
        </w:rPr>
        <w:t>(</w:t>
      </w:r>
      <w:r w:rsidR="008509E9" w:rsidRPr="0024357C">
        <w:rPr>
          <w:sz w:val="28"/>
          <w:szCs w:val="28"/>
        </w:rPr>
        <w:t>в детализации по субъектам</w:t>
      </w:r>
      <w:r w:rsidR="00635D23" w:rsidRPr="0024357C">
        <w:rPr>
          <w:sz w:val="28"/>
          <w:szCs w:val="28"/>
        </w:rPr>
        <w:t xml:space="preserve"> Российской Федерации)</w:t>
      </w:r>
      <w:r w:rsidR="006A1F77" w:rsidRPr="0024357C">
        <w:rPr>
          <w:sz w:val="28"/>
          <w:szCs w:val="28"/>
        </w:rPr>
        <w:t>;</w:t>
      </w:r>
    </w:p>
    <w:p w:rsidR="006A5C10" w:rsidRPr="0024357C" w:rsidRDefault="006A5C10" w:rsidP="003B705A">
      <w:pPr>
        <w:ind w:firstLine="709"/>
        <w:jc w:val="both"/>
        <w:rPr>
          <w:sz w:val="28"/>
          <w:szCs w:val="28"/>
        </w:rPr>
      </w:pPr>
      <w:r w:rsidRPr="0024357C">
        <w:rPr>
          <w:sz w:val="28"/>
          <w:szCs w:val="28"/>
        </w:rPr>
        <w:t>вид проездного документа;</w:t>
      </w:r>
    </w:p>
    <w:p w:rsidR="00F01636" w:rsidRPr="0024357C" w:rsidRDefault="006A5C10" w:rsidP="003B705A">
      <w:pPr>
        <w:ind w:firstLine="709"/>
        <w:jc w:val="both"/>
        <w:rPr>
          <w:sz w:val="28"/>
          <w:szCs w:val="28"/>
        </w:rPr>
      </w:pPr>
      <w:r w:rsidRPr="0024357C">
        <w:rPr>
          <w:sz w:val="28"/>
          <w:szCs w:val="28"/>
        </w:rPr>
        <w:t>категория подвижного состава</w:t>
      </w:r>
      <w:r w:rsidR="00F217B2" w:rsidRPr="0024357C">
        <w:rPr>
          <w:sz w:val="28"/>
          <w:szCs w:val="28"/>
        </w:rPr>
        <w:t>;</w:t>
      </w:r>
    </w:p>
    <w:p w:rsidR="00116FBC" w:rsidRPr="0024357C" w:rsidRDefault="00F01636" w:rsidP="003B705A">
      <w:pPr>
        <w:ind w:firstLine="709"/>
        <w:jc w:val="both"/>
        <w:rPr>
          <w:sz w:val="28"/>
          <w:szCs w:val="28"/>
        </w:rPr>
      </w:pPr>
      <w:r w:rsidRPr="0024357C">
        <w:rPr>
          <w:sz w:val="28"/>
          <w:szCs w:val="28"/>
        </w:rPr>
        <w:t xml:space="preserve">субъект </w:t>
      </w:r>
      <w:r w:rsidR="00957130" w:rsidRPr="0024357C">
        <w:rPr>
          <w:sz w:val="28"/>
          <w:szCs w:val="28"/>
        </w:rPr>
        <w:t xml:space="preserve">отправления, </w:t>
      </w:r>
      <w:r w:rsidR="00AD5D45" w:rsidRPr="0024357C">
        <w:rPr>
          <w:sz w:val="28"/>
          <w:szCs w:val="28"/>
        </w:rPr>
        <w:t xml:space="preserve">субъект проследования, </w:t>
      </w:r>
      <w:r w:rsidR="00957130" w:rsidRPr="0024357C">
        <w:rPr>
          <w:sz w:val="28"/>
          <w:szCs w:val="28"/>
        </w:rPr>
        <w:t xml:space="preserve">субъект прибытия </w:t>
      </w:r>
      <w:r w:rsidRPr="0024357C">
        <w:rPr>
          <w:sz w:val="28"/>
          <w:szCs w:val="28"/>
        </w:rPr>
        <w:t>Российской Федерации</w:t>
      </w:r>
      <w:r w:rsidR="00F217B2" w:rsidRPr="0024357C">
        <w:rPr>
          <w:sz w:val="28"/>
          <w:szCs w:val="28"/>
        </w:rPr>
        <w:t>;</w:t>
      </w:r>
    </w:p>
    <w:p w:rsidR="006A5C10" w:rsidRPr="0024357C" w:rsidRDefault="00116FBC" w:rsidP="003B705A">
      <w:pPr>
        <w:ind w:firstLine="709"/>
        <w:jc w:val="both"/>
        <w:rPr>
          <w:sz w:val="28"/>
          <w:szCs w:val="28"/>
        </w:rPr>
      </w:pPr>
      <w:r w:rsidRPr="0024357C">
        <w:rPr>
          <w:sz w:val="28"/>
          <w:szCs w:val="28"/>
        </w:rPr>
        <w:t xml:space="preserve">протяженность участка </w:t>
      </w:r>
      <w:r w:rsidR="00486CDE" w:rsidRPr="0024357C">
        <w:rPr>
          <w:sz w:val="28"/>
          <w:szCs w:val="28"/>
        </w:rPr>
        <w:t>(</w:t>
      </w:r>
      <w:r w:rsidRPr="0024357C">
        <w:rPr>
          <w:sz w:val="28"/>
          <w:szCs w:val="28"/>
        </w:rPr>
        <w:t>с указанием принадлежности участка к субъекту Российской Федерации</w:t>
      </w:r>
      <w:r w:rsidR="00486CDE" w:rsidRPr="0024357C">
        <w:rPr>
          <w:sz w:val="28"/>
          <w:szCs w:val="28"/>
        </w:rPr>
        <w:t>)</w:t>
      </w:r>
      <w:r w:rsidR="006A5C10" w:rsidRPr="0024357C">
        <w:rPr>
          <w:sz w:val="28"/>
          <w:szCs w:val="28"/>
        </w:rPr>
        <w:t>.</w:t>
      </w:r>
    </w:p>
    <w:p w:rsidR="007D2689" w:rsidRPr="0024357C" w:rsidRDefault="007D2689" w:rsidP="003B705A">
      <w:pPr>
        <w:ind w:firstLine="709"/>
        <w:jc w:val="both"/>
        <w:rPr>
          <w:sz w:val="28"/>
          <w:szCs w:val="28"/>
        </w:rPr>
      </w:pPr>
      <w:r w:rsidRPr="0024357C">
        <w:rPr>
          <w:sz w:val="28"/>
          <w:szCs w:val="28"/>
        </w:rPr>
        <w:t>Перечень категорий перевозимых пассажиров в пригородном сообщении представлен в таблице 5.1.</w:t>
      </w:r>
    </w:p>
    <w:p w:rsidR="00FB1046" w:rsidRPr="0024357C" w:rsidRDefault="00FB1046" w:rsidP="00DE42EE">
      <w:pPr>
        <w:pStyle w:val="af1"/>
        <w:tabs>
          <w:tab w:val="left" w:pos="1701"/>
        </w:tabs>
        <w:ind w:left="0" w:firstLine="709"/>
        <w:jc w:val="both"/>
        <w:rPr>
          <w:sz w:val="28"/>
          <w:szCs w:val="28"/>
        </w:rPr>
      </w:pPr>
      <w:r w:rsidRPr="0024357C">
        <w:rPr>
          <w:sz w:val="28"/>
          <w:szCs w:val="28"/>
        </w:rPr>
        <w:t xml:space="preserve">Детализация первичной информации о пассажирских перевозках в пригородном сообщении </w:t>
      </w:r>
      <w:r w:rsidR="00DE42EE" w:rsidRPr="0024357C">
        <w:rPr>
          <w:sz w:val="28"/>
          <w:szCs w:val="28"/>
        </w:rPr>
        <w:t xml:space="preserve">представлена </w:t>
      </w:r>
      <w:r w:rsidRPr="0024357C">
        <w:rPr>
          <w:sz w:val="28"/>
          <w:szCs w:val="28"/>
        </w:rPr>
        <w:t>в таблице 5.</w:t>
      </w:r>
      <w:r w:rsidR="00A85AC0" w:rsidRPr="0024357C">
        <w:rPr>
          <w:sz w:val="28"/>
          <w:szCs w:val="28"/>
        </w:rPr>
        <w:t>2</w:t>
      </w:r>
      <w:r w:rsidRPr="0024357C">
        <w:rPr>
          <w:sz w:val="28"/>
          <w:szCs w:val="28"/>
        </w:rPr>
        <w:t>.</w:t>
      </w:r>
    </w:p>
    <w:p w:rsidR="000B7D33" w:rsidRPr="0024357C" w:rsidRDefault="0017675B" w:rsidP="00DE42EE">
      <w:pPr>
        <w:pStyle w:val="af1"/>
        <w:tabs>
          <w:tab w:val="left" w:pos="1701"/>
        </w:tabs>
        <w:ind w:left="0" w:firstLine="709"/>
        <w:jc w:val="both"/>
        <w:rPr>
          <w:sz w:val="28"/>
          <w:szCs w:val="28"/>
        </w:rPr>
      </w:pPr>
      <w:r w:rsidRPr="0024357C">
        <w:rPr>
          <w:sz w:val="28"/>
          <w:szCs w:val="28"/>
        </w:rPr>
        <w:t>Н</w:t>
      </w:r>
      <w:r w:rsidR="000B7D33" w:rsidRPr="0024357C">
        <w:rPr>
          <w:sz w:val="28"/>
          <w:szCs w:val="28"/>
        </w:rPr>
        <w:t>а основе информации о станции отправления и станции прибытия, отраженной в первичном учете, определяется маршрут следования пассажира</w:t>
      </w:r>
      <w:r w:rsidR="00E04D9B" w:rsidRPr="0024357C">
        <w:rPr>
          <w:sz w:val="28"/>
          <w:szCs w:val="28"/>
        </w:rPr>
        <w:t xml:space="preserve"> для каждой </w:t>
      </w:r>
      <w:r w:rsidR="00DE42EE" w:rsidRPr="0024357C">
        <w:rPr>
          <w:sz w:val="28"/>
          <w:szCs w:val="28"/>
        </w:rPr>
        <w:t>категории</w:t>
      </w:r>
      <w:r w:rsidR="00E04D9B" w:rsidRPr="0024357C">
        <w:rPr>
          <w:sz w:val="28"/>
          <w:szCs w:val="28"/>
        </w:rPr>
        <w:t xml:space="preserve"> пассажиров</w:t>
      </w:r>
      <w:r w:rsidR="00DE42EE" w:rsidRPr="0024357C">
        <w:rPr>
          <w:sz w:val="28"/>
          <w:szCs w:val="28"/>
        </w:rPr>
        <w:t xml:space="preserve"> с сохранением детализации, согласно пункту 2.2</w:t>
      </w:r>
      <w:r w:rsidR="000B7D33" w:rsidRPr="0024357C">
        <w:rPr>
          <w:sz w:val="28"/>
          <w:szCs w:val="28"/>
        </w:rPr>
        <w:t>.</w:t>
      </w:r>
    </w:p>
    <w:p w:rsidR="00832305" w:rsidRPr="0024357C" w:rsidRDefault="0056340C" w:rsidP="00E1670F">
      <w:pPr>
        <w:pStyle w:val="af1"/>
        <w:numPr>
          <w:ilvl w:val="1"/>
          <w:numId w:val="28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24357C">
        <w:rPr>
          <w:sz w:val="28"/>
          <w:szCs w:val="28"/>
        </w:rPr>
        <w:t>Д</w:t>
      </w:r>
      <w:r w:rsidR="0017675B" w:rsidRPr="0024357C">
        <w:rPr>
          <w:sz w:val="28"/>
          <w:szCs w:val="28"/>
        </w:rPr>
        <w:t>оходы субъекта регулирования от пассажирских перевозок в пригородном сообщении, отраженные по статьям доходов раздела 1.5.1. Перевозки пассажиров и багажа в пригородном сообщении классификатора доходов номенклатуры доходов и расходов субъекта регулирования (таблица 1.</w:t>
      </w:r>
      <w:r w:rsidR="0056733A" w:rsidRPr="0024357C">
        <w:rPr>
          <w:sz w:val="28"/>
          <w:szCs w:val="28"/>
        </w:rPr>
        <w:t xml:space="preserve">2 </w:t>
      </w:r>
      <w:r w:rsidR="0017675B" w:rsidRPr="0024357C">
        <w:rPr>
          <w:sz w:val="28"/>
          <w:szCs w:val="28"/>
        </w:rPr>
        <w:t>Приложения 1 к Порядку ведения раздельного учета</w:t>
      </w:r>
      <w:r w:rsidR="000F668D" w:rsidRPr="0024357C">
        <w:rPr>
          <w:sz w:val="28"/>
          <w:szCs w:val="28"/>
        </w:rPr>
        <w:t xml:space="preserve"> </w:t>
      </w:r>
      <w:r w:rsidR="000F668D" w:rsidRPr="0024357C">
        <w:rPr>
          <w:color w:val="000000"/>
          <w:sz w:val="28"/>
        </w:rPr>
        <w:t>доходов и расходов субъект</w:t>
      </w:r>
      <w:r w:rsidR="000F668D" w:rsidRPr="0024357C">
        <w:rPr>
          <w:bCs/>
          <w:color w:val="000000"/>
          <w:sz w:val="28"/>
        </w:rPr>
        <w:t>ами</w:t>
      </w:r>
      <w:r w:rsidR="000F668D" w:rsidRPr="0024357C">
        <w:rPr>
          <w:color w:val="000000"/>
          <w:sz w:val="28"/>
        </w:rPr>
        <w:t xml:space="preserve"> естественных монополий в сфере железнодорожных перевозок</w:t>
      </w:r>
      <w:r w:rsidR="0017675B" w:rsidRPr="0024357C">
        <w:rPr>
          <w:sz w:val="28"/>
          <w:szCs w:val="28"/>
        </w:rPr>
        <w:t>) распределяются между субъектами Российской Федерации на основании данных первичного учета при расчете тарифа на перевозку пассажиров в пригородном сообщении.</w:t>
      </w:r>
    </w:p>
    <w:p w:rsidR="00E1670F" w:rsidRPr="0024357C" w:rsidRDefault="00E1670F" w:rsidP="00A26941">
      <w:pPr>
        <w:pStyle w:val="af1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24357C">
        <w:rPr>
          <w:sz w:val="28"/>
          <w:szCs w:val="28"/>
        </w:rPr>
        <w:t>Таким образом, обеспечивается распределение доходов субъекта регулирования от пассажирских</w:t>
      </w:r>
      <w:r w:rsidR="00A26941" w:rsidRPr="0024357C">
        <w:rPr>
          <w:sz w:val="28"/>
          <w:szCs w:val="28"/>
        </w:rPr>
        <w:t xml:space="preserve"> перевозок в пригородном сообщении в разрезе субъектов Российской Федерации в соответствии с объемами пассажиро-километровой работы, а также действующим тарифом на пассажирские перевозки в пригородном сообщении в каждом субъекте Российской Федерации.</w:t>
      </w:r>
    </w:p>
    <w:p w:rsidR="0017675B" w:rsidRPr="0024357C" w:rsidRDefault="0056340C" w:rsidP="000E3569">
      <w:pPr>
        <w:pStyle w:val="af1"/>
        <w:numPr>
          <w:ilvl w:val="1"/>
          <w:numId w:val="28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24357C">
        <w:rPr>
          <w:sz w:val="28"/>
          <w:szCs w:val="28"/>
        </w:rPr>
        <w:t>Д</w:t>
      </w:r>
      <w:r w:rsidR="0017675B" w:rsidRPr="0024357C">
        <w:rPr>
          <w:sz w:val="28"/>
          <w:szCs w:val="28"/>
        </w:rPr>
        <w:t>оходы субъекта регулирования от пассажирских перевозок в пригородном сообщении, отраженные по статьям доходов раздела 1.5.2. Прочие услуги, связанные с перевозками пассажиров в пригородном сообщении классификатора доходов номенклатуры доходов и расходов субъекта регулирования (таблица 1.</w:t>
      </w:r>
      <w:r w:rsidRPr="0024357C">
        <w:rPr>
          <w:sz w:val="28"/>
          <w:szCs w:val="28"/>
        </w:rPr>
        <w:t>2</w:t>
      </w:r>
      <w:r w:rsidR="0017675B" w:rsidRPr="0024357C">
        <w:rPr>
          <w:sz w:val="28"/>
          <w:szCs w:val="28"/>
        </w:rPr>
        <w:t xml:space="preserve"> Приложения 1 к Порядку ведения раздельного </w:t>
      </w:r>
      <w:r w:rsidR="0017675B" w:rsidRPr="0024357C">
        <w:rPr>
          <w:sz w:val="28"/>
          <w:szCs w:val="28"/>
        </w:rPr>
        <w:lastRenderedPageBreak/>
        <w:t>учета</w:t>
      </w:r>
      <w:r w:rsidR="000F668D" w:rsidRPr="0024357C">
        <w:rPr>
          <w:sz w:val="28"/>
          <w:szCs w:val="28"/>
        </w:rPr>
        <w:t xml:space="preserve"> </w:t>
      </w:r>
      <w:r w:rsidR="000F668D" w:rsidRPr="0024357C">
        <w:rPr>
          <w:color w:val="000000"/>
          <w:sz w:val="28"/>
        </w:rPr>
        <w:t>доходов и расходов субъект</w:t>
      </w:r>
      <w:r w:rsidR="000F668D" w:rsidRPr="0024357C">
        <w:rPr>
          <w:bCs/>
          <w:color w:val="000000"/>
          <w:sz w:val="28"/>
        </w:rPr>
        <w:t>ами</w:t>
      </w:r>
      <w:r w:rsidR="000F668D" w:rsidRPr="0024357C">
        <w:rPr>
          <w:color w:val="000000"/>
          <w:sz w:val="28"/>
        </w:rPr>
        <w:t xml:space="preserve"> естественных монополий в сфере железнодорожных перевозок</w:t>
      </w:r>
      <w:r w:rsidR="0017675B" w:rsidRPr="0024357C">
        <w:rPr>
          <w:sz w:val="28"/>
          <w:szCs w:val="28"/>
        </w:rPr>
        <w:t>) распределяются пропорционально результатам распределения доходов субъекта регулирования от оказания услуг по перевозке пассажиров и багажа в пригородном сообщении между субъектами Российской Федерации.</w:t>
      </w:r>
    </w:p>
    <w:p w:rsidR="00832305" w:rsidRPr="0024357C" w:rsidRDefault="0073591A" w:rsidP="000E3569">
      <w:pPr>
        <w:pStyle w:val="af1"/>
        <w:numPr>
          <w:ilvl w:val="1"/>
          <w:numId w:val="28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24357C">
        <w:rPr>
          <w:sz w:val="28"/>
          <w:szCs w:val="28"/>
        </w:rPr>
        <w:t xml:space="preserve">Распределение прочих доходов субъекта регулирования на объекты распределения производится в соответствии с приложением 2 к Порядку ведения раздельного учета </w:t>
      </w:r>
      <w:r w:rsidRPr="0024357C">
        <w:rPr>
          <w:color w:val="000000"/>
          <w:sz w:val="28"/>
        </w:rPr>
        <w:t>доходов и расходов субъект</w:t>
      </w:r>
      <w:r w:rsidRPr="0024357C">
        <w:rPr>
          <w:bCs/>
          <w:color w:val="000000"/>
          <w:sz w:val="28"/>
        </w:rPr>
        <w:t>ами</w:t>
      </w:r>
      <w:r w:rsidRPr="0024357C">
        <w:rPr>
          <w:color w:val="000000"/>
          <w:sz w:val="28"/>
        </w:rPr>
        <w:t xml:space="preserve"> естественных монополий в сфере железнодорожных перевозок</w:t>
      </w:r>
      <w:r w:rsidRPr="0024357C">
        <w:rPr>
          <w:sz w:val="28"/>
          <w:szCs w:val="28"/>
        </w:rPr>
        <w:t>.</w:t>
      </w:r>
    </w:p>
    <w:p w:rsidR="00686BF3" w:rsidRPr="0024357C" w:rsidRDefault="00686BF3" w:rsidP="000E3569">
      <w:pPr>
        <w:pStyle w:val="af1"/>
        <w:numPr>
          <w:ilvl w:val="1"/>
          <w:numId w:val="28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24357C">
        <w:rPr>
          <w:sz w:val="28"/>
          <w:szCs w:val="28"/>
        </w:rPr>
        <w:t>Распределение прочих доходов субъекта регулирования</w:t>
      </w:r>
      <w:r w:rsidR="001943B4" w:rsidRPr="0024357C">
        <w:rPr>
          <w:sz w:val="28"/>
          <w:szCs w:val="28"/>
        </w:rPr>
        <w:t xml:space="preserve"> между субъектами Российской Федерации производится пропорционально</w:t>
      </w:r>
      <w:r w:rsidR="007D579E" w:rsidRPr="0024357C">
        <w:rPr>
          <w:sz w:val="28"/>
          <w:szCs w:val="28"/>
        </w:rPr>
        <w:t xml:space="preserve"> доходам</w:t>
      </w:r>
      <w:r w:rsidR="0011756A" w:rsidRPr="0024357C">
        <w:rPr>
          <w:sz w:val="28"/>
          <w:szCs w:val="28"/>
        </w:rPr>
        <w:t xml:space="preserve"> от обычных видов деятельности</w:t>
      </w:r>
      <w:r w:rsidR="003737CF" w:rsidRPr="0024357C">
        <w:rPr>
          <w:sz w:val="28"/>
          <w:szCs w:val="28"/>
        </w:rPr>
        <w:t>, распределенным между субъектами Российской Федерации</w:t>
      </w:r>
      <w:r w:rsidR="00D01F2B" w:rsidRPr="0024357C">
        <w:rPr>
          <w:sz w:val="28"/>
          <w:szCs w:val="28"/>
        </w:rPr>
        <w:t>.</w:t>
      </w:r>
    </w:p>
    <w:p w:rsidR="00025EF1" w:rsidRPr="0024357C" w:rsidRDefault="00025EF1" w:rsidP="00025EF1">
      <w:pPr>
        <w:pStyle w:val="af1"/>
        <w:tabs>
          <w:tab w:val="left" w:pos="1701"/>
        </w:tabs>
        <w:ind w:left="709"/>
        <w:jc w:val="both"/>
        <w:rPr>
          <w:sz w:val="28"/>
          <w:szCs w:val="28"/>
        </w:rPr>
      </w:pPr>
    </w:p>
    <w:p w:rsidR="00025EF1" w:rsidRPr="0024357C" w:rsidRDefault="00025EF1" w:rsidP="00025EF1">
      <w:pPr>
        <w:pStyle w:val="af1"/>
        <w:numPr>
          <w:ilvl w:val="0"/>
          <w:numId w:val="28"/>
        </w:numPr>
        <w:tabs>
          <w:tab w:val="left" w:pos="567"/>
        </w:tabs>
        <w:ind w:left="0" w:firstLine="0"/>
        <w:jc w:val="center"/>
        <w:rPr>
          <w:sz w:val="28"/>
          <w:szCs w:val="28"/>
        </w:rPr>
      </w:pPr>
      <w:r w:rsidRPr="0024357C">
        <w:rPr>
          <w:sz w:val="28"/>
          <w:szCs w:val="28"/>
        </w:rPr>
        <w:t>Распределение расходов субъекта регулирования от пассажирских перевозок в пригородном сообщении по субъектам Российской Федерации</w:t>
      </w:r>
    </w:p>
    <w:p w:rsidR="00025EF1" w:rsidRPr="0024357C" w:rsidRDefault="00025EF1" w:rsidP="00025EF1">
      <w:pPr>
        <w:pStyle w:val="af1"/>
        <w:tabs>
          <w:tab w:val="left" w:pos="1701"/>
        </w:tabs>
        <w:ind w:left="709"/>
        <w:jc w:val="both"/>
        <w:rPr>
          <w:sz w:val="28"/>
          <w:szCs w:val="28"/>
        </w:rPr>
      </w:pPr>
    </w:p>
    <w:p w:rsidR="0056733A" w:rsidRPr="0024357C" w:rsidRDefault="0056733A" w:rsidP="00446FBD">
      <w:pPr>
        <w:pStyle w:val="af1"/>
        <w:numPr>
          <w:ilvl w:val="1"/>
          <w:numId w:val="28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24357C">
        <w:rPr>
          <w:sz w:val="28"/>
          <w:szCs w:val="28"/>
        </w:rPr>
        <w:t>Расходы субъекта регулирования от пассажирских перевозок в пригородном сообщении учитываются по статьям расходов классификатора расходов номенклатуры доходов и расходов субъекта регулирования (таблица 1.4 Приложения 1 к Порядку ведения раздельного учета</w:t>
      </w:r>
      <w:r w:rsidR="000F668D" w:rsidRPr="0024357C">
        <w:rPr>
          <w:sz w:val="28"/>
          <w:szCs w:val="28"/>
        </w:rPr>
        <w:t xml:space="preserve"> </w:t>
      </w:r>
      <w:r w:rsidR="000F668D" w:rsidRPr="0024357C">
        <w:rPr>
          <w:color w:val="000000"/>
          <w:sz w:val="28"/>
        </w:rPr>
        <w:t>доходов и расходов субъект</w:t>
      </w:r>
      <w:r w:rsidR="000F668D" w:rsidRPr="0024357C">
        <w:rPr>
          <w:bCs/>
          <w:color w:val="000000"/>
          <w:sz w:val="28"/>
        </w:rPr>
        <w:t>ами</w:t>
      </w:r>
      <w:r w:rsidR="000F668D" w:rsidRPr="0024357C">
        <w:rPr>
          <w:color w:val="000000"/>
          <w:sz w:val="28"/>
        </w:rPr>
        <w:t xml:space="preserve"> естественных монополий в сфере железнодорожных перевозок</w:t>
      </w:r>
      <w:r w:rsidRPr="0024357C">
        <w:rPr>
          <w:sz w:val="28"/>
          <w:szCs w:val="28"/>
        </w:rPr>
        <w:t>)</w:t>
      </w:r>
      <w:r w:rsidR="00DB3189" w:rsidRPr="0024357C">
        <w:rPr>
          <w:sz w:val="28"/>
          <w:szCs w:val="28"/>
        </w:rPr>
        <w:t>.</w:t>
      </w:r>
    </w:p>
    <w:p w:rsidR="000B2C5F" w:rsidRPr="0024357C" w:rsidRDefault="00DB3189" w:rsidP="00DB3189">
      <w:pPr>
        <w:pStyle w:val="af1"/>
        <w:numPr>
          <w:ilvl w:val="1"/>
          <w:numId w:val="28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24357C">
        <w:rPr>
          <w:sz w:val="28"/>
          <w:szCs w:val="28"/>
        </w:rPr>
        <w:t>Для целей настоящей методики ряд статей подлежит дополнительной детализации. Детализированный</w:t>
      </w:r>
      <w:r w:rsidR="000B2C5F" w:rsidRPr="0024357C">
        <w:rPr>
          <w:sz w:val="28"/>
          <w:szCs w:val="28"/>
        </w:rPr>
        <w:t xml:space="preserve"> переч</w:t>
      </w:r>
      <w:r w:rsidRPr="0024357C">
        <w:rPr>
          <w:sz w:val="28"/>
          <w:szCs w:val="28"/>
        </w:rPr>
        <w:t>е</w:t>
      </w:r>
      <w:r w:rsidR="000B2C5F" w:rsidRPr="0024357C">
        <w:rPr>
          <w:sz w:val="28"/>
          <w:szCs w:val="28"/>
        </w:rPr>
        <w:t>н</w:t>
      </w:r>
      <w:r w:rsidRPr="0024357C">
        <w:rPr>
          <w:sz w:val="28"/>
          <w:szCs w:val="28"/>
        </w:rPr>
        <w:t>ь</w:t>
      </w:r>
      <w:r w:rsidR="000B2C5F" w:rsidRPr="0024357C">
        <w:rPr>
          <w:sz w:val="28"/>
          <w:szCs w:val="28"/>
        </w:rPr>
        <w:t xml:space="preserve"> статей расходов </w:t>
      </w:r>
      <w:r w:rsidR="003C412C" w:rsidRPr="0024357C">
        <w:rPr>
          <w:sz w:val="28"/>
          <w:szCs w:val="28"/>
        </w:rPr>
        <w:t>представлен в таблице </w:t>
      </w:r>
      <w:r w:rsidR="007511CA" w:rsidRPr="0024357C">
        <w:rPr>
          <w:sz w:val="28"/>
          <w:szCs w:val="28"/>
        </w:rPr>
        <w:t>5.3.</w:t>
      </w:r>
    </w:p>
    <w:p w:rsidR="00832305" w:rsidRPr="0024357C" w:rsidRDefault="00C02F75" w:rsidP="00832305">
      <w:pPr>
        <w:pStyle w:val="af1"/>
        <w:numPr>
          <w:ilvl w:val="1"/>
          <w:numId w:val="28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24357C">
        <w:rPr>
          <w:sz w:val="28"/>
          <w:szCs w:val="28"/>
        </w:rPr>
        <w:t>Распределение общепроизводственных</w:t>
      </w:r>
      <w:r w:rsidR="00A81602" w:rsidRPr="0024357C">
        <w:rPr>
          <w:sz w:val="28"/>
          <w:szCs w:val="28"/>
        </w:rPr>
        <w:t>,</w:t>
      </w:r>
      <w:r w:rsidRPr="0024357C">
        <w:rPr>
          <w:sz w:val="28"/>
          <w:szCs w:val="28"/>
        </w:rPr>
        <w:t xml:space="preserve"> общехозяйственных расходов</w:t>
      </w:r>
      <w:r w:rsidR="006709A6" w:rsidRPr="0024357C">
        <w:rPr>
          <w:sz w:val="28"/>
          <w:szCs w:val="28"/>
        </w:rPr>
        <w:t>, расходов по содержанию аппарата управления, а также прочих расходов</w:t>
      </w:r>
      <w:r w:rsidRPr="0024357C">
        <w:rPr>
          <w:sz w:val="28"/>
          <w:szCs w:val="28"/>
        </w:rPr>
        <w:t xml:space="preserve"> на объекты распределения производится </w:t>
      </w:r>
      <w:r w:rsidR="00FB5306" w:rsidRPr="0024357C">
        <w:rPr>
          <w:sz w:val="28"/>
          <w:szCs w:val="28"/>
        </w:rPr>
        <w:t xml:space="preserve">в соответствии с </w:t>
      </w:r>
      <w:r w:rsidR="00C305F1" w:rsidRPr="0024357C">
        <w:rPr>
          <w:sz w:val="28"/>
          <w:szCs w:val="28"/>
        </w:rPr>
        <w:t>приложением 2 к Порядку ведения раздельного учета</w:t>
      </w:r>
      <w:r w:rsidR="000F668D" w:rsidRPr="0024357C">
        <w:rPr>
          <w:sz w:val="28"/>
          <w:szCs w:val="28"/>
        </w:rPr>
        <w:t xml:space="preserve"> </w:t>
      </w:r>
      <w:r w:rsidR="000F668D" w:rsidRPr="0024357C">
        <w:rPr>
          <w:color w:val="000000"/>
          <w:sz w:val="28"/>
        </w:rPr>
        <w:t>доходов и расходов субъект</w:t>
      </w:r>
      <w:r w:rsidR="000F668D" w:rsidRPr="0024357C">
        <w:rPr>
          <w:bCs/>
          <w:color w:val="000000"/>
          <w:sz w:val="28"/>
        </w:rPr>
        <w:t>ами</w:t>
      </w:r>
      <w:r w:rsidR="000F668D" w:rsidRPr="0024357C">
        <w:rPr>
          <w:color w:val="000000"/>
          <w:sz w:val="28"/>
        </w:rPr>
        <w:t xml:space="preserve"> естественных монополий в сфере железнодорожных перевозок</w:t>
      </w:r>
      <w:r w:rsidRPr="0024357C">
        <w:rPr>
          <w:sz w:val="28"/>
          <w:szCs w:val="28"/>
        </w:rPr>
        <w:t>.</w:t>
      </w:r>
    </w:p>
    <w:p w:rsidR="00832305" w:rsidRPr="0024357C" w:rsidRDefault="00D01F2B" w:rsidP="00D01F2B">
      <w:pPr>
        <w:pStyle w:val="af1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24357C">
        <w:rPr>
          <w:sz w:val="28"/>
          <w:szCs w:val="28"/>
        </w:rPr>
        <w:t>При этом в случае наличия возможности субъект регулирования обеспечивает прямой учет расходов от пассажирских перевозок в пригородном сообщении в разрезе субъектов регулирования.</w:t>
      </w:r>
    </w:p>
    <w:p w:rsidR="00832305" w:rsidRPr="0024357C" w:rsidRDefault="00FD0F75" w:rsidP="00832305">
      <w:pPr>
        <w:pStyle w:val="af1"/>
        <w:numPr>
          <w:ilvl w:val="1"/>
          <w:numId w:val="28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24357C">
        <w:rPr>
          <w:sz w:val="28"/>
          <w:szCs w:val="28"/>
        </w:rPr>
        <w:t>Р</w:t>
      </w:r>
      <w:r w:rsidR="00496D2F" w:rsidRPr="0024357C">
        <w:rPr>
          <w:sz w:val="28"/>
          <w:szCs w:val="28"/>
        </w:rPr>
        <w:t>аспределение расходов субъекта регулирования между субъектами Российской Федерации производится пропорционально натуральным измерителям, рассчитываемым для каждог</w:t>
      </w:r>
      <w:r w:rsidR="00071DA5" w:rsidRPr="0024357C">
        <w:rPr>
          <w:sz w:val="28"/>
          <w:szCs w:val="28"/>
        </w:rPr>
        <w:t>о субъекта Российской Федерации</w:t>
      </w:r>
      <w:r w:rsidR="008509E9" w:rsidRPr="0024357C">
        <w:rPr>
          <w:sz w:val="28"/>
          <w:szCs w:val="28"/>
        </w:rPr>
        <w:t xml:space="preserve"> (</w:t>
      </w:r>
      <w:r w:rsidR="002062CF" w:rsidRPr="0024357C">
        <w:rPr>
          <w:sz w:val="28"/>
          <w:szCs w:val="28"/>
        </w:rPr>
        <w:t>таблиц</w:t>
      </w:r>
      <w:r w:rsidR="007C48A4" w:rsidRPr="0024357C">
        <w:rPr>
          <w:sz w:val="28"/>
          <w:szCs w:val="28"/>
        </w:rPr>
        <w:t>а</w:t>
      </w:r>
      <w:r w:rsidR="00071DA5" w:rsidRPr="0024357C">
        <w:rPr>
          <w:sz w:val="28"/>
          <w:szCs w:val="28"/>
        </w:rPr>
        <w:t xml:space="preserve"> 5.</w:t>
      </w:r>
      <w:r w:rsidR="007511CA" w:rsidRPr="0024357C">
        <w:rPr>
          <w:sz w:val="28"/>
          <w:szCs w:val="28"/>
        </w:rPr>
        <w:t>4</w:t>
      </w:r>
      <w:r w:rsidR="008509E9" w:rsidRPr="0024357C">
        <w:rPr>
          <w:sz w:val="28"/>
          <w:szCs w:val="28"/>
        </w:rPr>
        <w:t>)</w:t>
      </w:r>
      <w:r w:rsidR="00071DA5" w:rsidRPr="0024357C">
        <w:rPr>
          <w:sz w:val="28"/>
          <w:szCs w:val="28"/>
        </w:rPr>
        <w:t>.</w:t>
      </w:r>
    </w:p>
    <w:p w:rsidR="006709A6" w:rsidRPr="0024357C" w:rsidRDefault="00071DA5" w:rsidP="006709A6">
      <w:pPr>
        <w:pStyle w:val="af1"/>
        <w:numPr>
          <w:ilvl w:val="1"/>
          <w:numId w:val="28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24357C">
        <w:rPr>
          <w:sz w:val="28"/>
          <w:szCs w:val="28"/>
        </w:rPr>
        <w:t xml:space="preserve">Соответствие статей расходов и измерителей для целей </w:t>
      </w:r>
      <w:r w:rsidR="00A5644F" w:rsidRPr="0024357C">
        <w:rPr>
          <w:sz w:val="28"/>
          <w:szCs w:val="28"/>
        </w:rPr>
        <w:t>распределения расходов субъекта регулирования от пассажирских перевозок в пригородном сообщении между субъектами Российской Федерации приведено в таблице 5.</w:t>
      </w:r>
      <w:r w:rsidR="007511CA" w:rsidRPr="0024357C">
        <w:rPr>
          <w:sz w:val="28"/>
          <w:szCs w:val="28"/>
        </w:rPr>
        <w:t>5</w:t>
      </w:r>
      <w:r w:rsidR="00A5644F" w:rsidRPr="0024357C">
        <w:rPr>
          <w:sz w:val="28"/>
          <w:szCs w:val="28"/>
        </w:rPr>
        <w:t>.</w:t>
      </w:r>
    </w:p>
    <w:p w:rsidR="00832305" w:rsidRPr="0024357C" w:rsidRDefault="006709A6" w:rsidP="00832305">
      <w:pPr>
        <w:pStyle w:val="af1"/>
        <w:numPr>
          <w:ilvl w:val="1"/>
          <w:numId w:val="28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24357C">
        <w:rPr>
          <w:sz w:val="28"/>
          <w:szCs w:val="28"/>
        </w:rPr>
        <w:t xml:space="preserve">Распределение прочих расходов субъекта регулирования между субъектами Российской Федерации производится пропорционально </w:t>
      </w:r>
      <w:r w:rsidR="00D07CE3" w:rsidRPr="0024357C">
        <w:rPr>
          <w:sz w:val="28"/>
          <w:szCs w:val="28"/>
        </w:rPr>
        <w:t>прочим доходам</w:t>
      </w:r>
      <w:r w:rsidR="003737CF" w:rsidRPr="0024357C">
        <w:rPr>
          <w:sz w:val="28"/>
          <w:szCs w:val="28"/>
        </w:rPr>
        <w:t>, распределенным между субъектами Российской Федерации</w:t>
      </w:r>
      <w:r w:rsidRPr="0024357C">
        <w:rPr>
          <w:sz w:val="28"/>
          <w:szCs w:val="28"/>
        </w:rPr>
        <w:t>.</w:t>
      </w:r>
    </w:p>
    <w:p w:rsidR="005264D4" w:rsidRPr="0024357C" w:rsidRDefault="00634EC0" w:rsidP="00832305">
      <w:pPr>
        <w:pStyle w:val="af1"/>
        <w:numPr>
          <w:ilvl w:val="1"/>
          <w:numId w:val="28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24357C">
        <w:rPr>
          <w:sz w:val="28"/>
          <w:szCs w:val="28"/>
        </w:rPr>
        <w:lastRenderedPageBreak/>
        <w:t>Отнесение доходов и расходов субъекта регулирования от пассажирских перевозок в пригородном сообщении к тарифным составляющим представлено в Приложении 3 к Порядку ведения раздельного учета</w:t>
      </w:r>
      <w:r w:rsidR="000F668D" w:rsidRPr="0024357C">
        <w:rPr>
          <w:sz w:val="28"/>
          <w:szCs w:val="28"/>
        </w:rPr>
        <w:t xml:space="preserve"> </w:t>
      </w:r>
      <w:r w:rsidR="000F668D" w:rsidRPr="0024357C">
        <w:rPr>
          <w:color w:val="000000"/>
          <w:sz w:val="28"/>
        </w:rPr>
        <w:t>доходов и расходов субъект</w:t>
      </w:r>
      <w:r w:rsidR="000F668D" w:rsidRPr="0024357C">
        <w:rPr>
          <w:bCs/>
          <w:color w:val="000000"/>
          <w:sz w:val="28"/>
        </w:rPr>
        <w:t>ами</w:t>
      </w:r>
      <w:r w:rsidR="000F668D" w:rsidRPr="0024357C">
        <w:rPr>
          <w:color w:val="000000"/>
          <w:sz w:val="28"/>
        </w:rPr>
        <w:t xml:space="preserve"> естественных монополий в сфере железнодорожных перевозок</w:t>
      </w:r>
      <w:r w:rsidRPr="0024357C">
        <w:rPr>
          <w:sz w:val="28"/>
          <w:szCs w:val="28"/>
        </w:rPr>
        <w:t>.</w:t>
      </w:r>
    </w:p>
    <w:p w:rsidR="00A5644F" w:rsidRPr="0024357C" w:rsidRDefault="00A5644F" w:rsidP="007511CA">
      <w:pPr>
        <w:pStyle w:val="af1"/>
        <w:tabs>
          <w:tab w:val="left" w:pos="1701"/>
        </w:tabs>
        <w:ind w:left="709"/>
        <w:jc w:val="both"/>
        <w:rPr>
          <w:sz w:val="28"/>
          <w:szCs w:val="28"/>
        </w:rPr>
      </w:pPr>
      <w:bookmarkStart w:id="2" w:name="_GoBack"/>
      <w:bookmarkEnd w:id="2"/>
    </w:p>
    <w:bookmarkEnd w:id="0"/>
    <w:bookmarkEnd w:id="1"/>
    <w:p w:rsidR="000B7D33" w:rsidRPr="005677DD" w:rsidRDefault="000B7D33" w:rsidP="0005459D">
      <w:pPr>
        <w:keepNext/>
        <w:spacing w:after="120"/>
        <w:jc w:val="right"/>
        <w:outlineLvl w:val="1"/>
      </w:pPr>
    </w:p>
    <w:sectPr w:rsidR="000B7D33" w:rsidRPr="005677DD" w:rsidSect="00257D68">
      <w:headerReference w:type="even" r:id="rId9"/>
      <w:headerReference w:type="default" r:id="rId10"/>
      <w:pgSz w:w="11907" w:h="16840" w:code="9"/>
      <w:pgMar w:top="1134" w:right="851" w:bottom="1134" w:left="1418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602" w:rsidRDefault="00A81602">
      <w:r>
        <w:separator/>
      </w:r>
    </w:p>
  </w:endnote>
  <w:endnote w:type="continuationSeparator" w:id="0">
    <w:p w:rsidR="00A81602" w:rsidRDefault="00A81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602" w:rsidRDefault="00A81602">
      <w:r>
        <w:separator/>
      </w:r>
    </w:p>
  </w:footnote>
  <w:footnote w:type="continuationSeparator" w:id="0">
    <w:p w:rsidR="00A81602" w:rsidRDefault="00A816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602" w:rsidRDefault="00556F44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8160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81602" w:rsidRDefault="00A8160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602" w:rsidRDefault="00556F44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8160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4357C">
      <w:rPr>
        <w:rStyle w:val="a7"/>
        <w:noProof/>
      </w:rPr>
      <w:t>4</w:t>
    </w:r>
    <w:r>
      <w:rPr>
        <w:rStyle w:val="a7"/>
      </w:rPr>
      <w:fldChar w:fldCharType="end"/>
    </w:r>
  </w:p>
  <w:p w:rsidR="00A81602" w:rsidRDefault="00A8160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C18A8"/>
    <w:multiLevelType w:val="multilevel"/>
    <w:tmpl w:val="DEBED7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D552E47"/>
    <w:multiLevelType w:val="hybridMultilevel"/>
    <w:tmpl w:val="653AC578"/>
    <w:lvl w:ilvl="0" w:tplc="163A180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3B2474"/>
    <w:multiLevelType w:val="hybridMultilevel"/>
    <w:tmpl w:val="58D8DBB0"/>
    <w:lvl w:ilvl="0" w:tplc="EA4271F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713D4D"/>
    <w:multiLevelType w:val="hybridMultilevel"/>
    <w:tmpl w:val="0ACA2CF8"/>
    <w:lvl w:ilvl="0" w:tplc="EA4271F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35199B"/>
    <w:multiLevelType w:val="hybridMultilevel"/>
    <w:tmpl w:val="2AC4031A"/>
    <w:lvl w:ilvl="0" w:tplc="0409000F">
      <w:start w:val="1"/>
      <w:numFmt w:val="decimal"/>
      <w:lvlText w:val="%1."/>
      <w:lvlJc w:val="left"/>
      <w:pPr>
        <w:tabs>
          <w:tab w:val="num" w:pos="-120"/>
        </w:tabs>
        <w:ind w:left="-1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5">
    <w:nsid w:val="1A9A3C85"/>
    <w:multiLevelType w:val="hybridMultilevel"/>
    <w:tmpl w:val="DA92B65C"/>
    <w:lvl w:ilvl="0" w:tplc="A8F099A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095D64"/>
    <w:multiLevelType w:val="hybridMultilevel"/>
    <w:tmpl w:val="55EEE64A"/>
    <w:lvl w:ilvl="0" w:tplc="F60E2C48">
      <w:start w:val="1"/>
      <w:numFmt w:val="decimal"/>
      <w:lvlText w:val="%1"/>
      <w:lvlJc w:val="left"/>
      <w:pPr>
        <w:tabs>
          <w:tab w:val="num" w:pos="0"/>
        </w:tabs>
        <w:ind w:left="0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0"/>
        </w:tabs>
        <w:ind w:left="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400"/>
        </w:tabs>
        <w:ind w:left="2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60"/>
        </w:tabs>
        <w:ind w:left="4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180"/>
      </w:pPr>
    </w:lvl>
  </w:abstractNum>
  <w:abstractNum w:abstractNumId="7">
    <w:nsid w:val="2D7F2D9B"/>
    <w:multiLevelType w:val="hybridMultilevel"/>
    <w:tmpl w:val="F2B0CF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A4271F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F47B67"/>
    <w:multiLevelType w:val="multilevel"/>
    <w:tmpl w:val="6A4A1AAA"/>
    <w:styleLink w:val="Style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307233A9"/>
    <w:multiLevelType w:val="hybridMultilevel"/>
    <w:tmpl w:val="2F868622"/>
    <w:lvl w:ilvl="0" w:tplc="32B84A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BB28A8"/>
    <w:multiLevelType w:val="hybridMultilevel"/>
    <w:tmpl w:val="C48CC5D4"/>
    <w:lvl w:ilvl="0" w:tplc="163A180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46E2285"/>
    <w:multiLevelType w:val="hybridMultilevel"/>
    <w:tmpl w:val="08EEDE32"/>
    <w:lvl w:ilvl="0" w:tplc="B2923DA4">
      <w:start w:val="1"/>
      <w:numFmt w:val="bullet"/>
      <w:lvlText w:val=""/>
      <w:lvlJc w:val="left"/>
      <w:pPr>
        <w:tabs>
          <w:tab w:val="num" w:pos="3680"/>
        </w:tabs>
        <w:ind w:left="3680" w:hanging="360"/>
      </w:pPr>
      <w:rPr>
        <w:rFonts w:ascii="Wingdings" w:hAnsi="Wingdings" w:cs="Franklin Gothic Medium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39065CBF"/>
    <w:multiLevelType w:val="hybridMultilevel"/>
    <w:tmpl w:val="CFAEF78C"/>
    <w:lvl w:ilvl="0" w:tplc="EA4271F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72A5A80"/>
    <w:multiLevelType w:val="hybridMultilevel"/>
    <w:tmpl w:val="4D54165C"/>
    <w:lvl w:ilvl="0" w:tplc="A8F099A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86B7595"/>
    <w:multiLevelType w:val="hybridMultilevel"/>
    <w:tmpl w:val="A3544C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B8D2BDD"/>
    <w:multiLevelType w:val="multilevel"/>
    <w:tmpl w:val="0AF0167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strike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6">
    <w:nsid w:val="4C5F21F5"/>
    <w:multiLevelType w:val="hybridMultilevel"/>
    <w:tmpl w:val="60983FC6"/>
    <w:lvl w:ilvl="0" w:tplc="A8F099A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6C05A22"/>
    <w:multiLevelType w:val="hybridMultilevel"/>
    <w:tmpl w:val="416669FA"/>
    <w:lvl w:ilvl="0" w:tplc="B2923DA4">
      <w:start w:val="1"/>
      <w:numFmt w:val="bullet"/>
      <w:lvlText w:val=""/>
      <w:lvlJc w:val="left"/>
      <w:pPr>
        <w:tabs>
          <w:tab w:val="num" w:pos="3320"/>
        </w:tabs>
        <w:ind w:left="3320" w:hanging="360"/>
      </w:pPr>
      <w:rPr>
        <w:rFonts w:ascii="Wingdings" w:hAnsi="Wingdings" w:cs="Franklin Gothic Medium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9DF150D"/>
    <w:multiLevelType w:val="multilevel"/>
    <w:tmpl w:val="8F9AB3E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>
    <w:nsid w:val="5A4E3325"/>
    <w:multiLevelType w:val="hybridMultilevel"/>
    <w:tmpl w:val="9F4803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33CDA48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3D52A7E"/>
    <w:multiLevelType w:val="hybridMultilevel"/>
    <w:tmpl w:val="A9A82192"/>
    <w:lvl w:ilvl="0" w:tplc="EA4271F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4E85B5D"/>
    <w:multiLevelType w:val="hybridMultilevel"/>
    <w:tmpl w:val="79FC3428"/>
    <w:lvl w:ilvl="0" w:tplc="EA4271F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6CB51D8"/>
    <w:multiLevelType w:val="hybridMultilevel"/>
    <w:tmpl w:val="31A62FB8"/>
    <w:lvl w:ilvl="0" w:tplc="A8F099A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E4528A8"/>
    <w:multiLevelType w:val="hybridMultilevel"/>
    <w:tmpl w:val="D160DB3C"/>
    <w:lvl w:ilvl="0" w:tplc="EA4271F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2AC106D"/>
    <w:multiLevelType w:val="hybridMultilevel"/>
    <w:tmpl w:val="D2E05492"/>
    <w:lvl w:ilvl="0" w:tplc="49D83F4C">
      <w:start w:val="1"/>
      <w:numFmt w:val="bullet"/>
      <w:lvlText w:val=""/>
      <w:lvlJc w:val="left"/>
      <w:pPr>
        <w:tabs>
          <w:tab w:val="num" w:pos="2258"/>
        </w:tabs>
        <w:ind w:left="2144" w:hanging="17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5">
    <w:nsid w:val="760E571C"/>
    <w:multiLevelType w:val="hybridMultilevel"/>
    <w:tmpl w:val="37A8B5BE"/>
    <w:lvl w:ilvl="0" w:tplc="EA4271F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86C1467"/>
    <w:multiLevelType w:val="hybridMultilevel"/>
    <w:tmpl w:val="F3081BE8"/>
    <w:lvl w:ilvl="0" w:tplc="EA4271F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0"/>
  </w:num>
  <w:num w:numId="3">
    <w:abstractNumId w:val="2"/>
  </w:num>
  <w:num w:numId="4">
    <w:abstractNumId w:val="4"/>
  </w:num>
  <w:num w:numId="5">
    <w:abstractNumId w:val="6"/>
  </w:num>
  <w:num w:numId="6">
    <w:abstractNumId w:val="26"/>
  </w:num>
  <w:num w:numId="7">
    <w:abstractNumId w:val="14"/>
  </w:num>
  <w:num w:numId="8">
    <w:abstractNumId w:val="19"/>
  </w:num>
  <w:num w:numId="9">
    <w:abstractNumId w:val="22"/>
  </w:num>
  <w:num w:numId="10">
    <w:abstractNumId w:val="13"/>
  </w:num>
  <w:num w:numId="11">
    <w:abstractNumId w:val="1"/>
  </w:num>
  <w:num w:numId="12">
    <w:abstractNumId w:val="1"/>
  </w:num>
  <w:num w:numId="13">
    <w:abstractNumId w:val="10"/>
  </w:num>
  <w:num w:numId="14">
    <w:abstractNumId w:val="16"/>
  </w:num>
  <w:num w:numId="15">
    <w:abstractNumId w:val="7"/>
  </w:num>
  <w:num w:numId="16">
    <w:abstractNumId w:val="5"/>
  </w:num>
  <w:num w:numId="17">
    <w:abstractNumId w:val="21"/>
  </w:num>
  <w:num w:numId="18">
    <w:abstractNumId w:val="3"/>
  </w:num>
  <w:num w:numId="19">
    <w:abstractNumId w:val="25"/>
  </w:num>
  <w:num w:numId="20">
    <w:abstractNumId w:val="18"/>
  </w:num>
  <w:num w:numId="21">
    <w:abstractNumId w:val="12"/>
  </w:num>
  <w:num w:numId="22">
    <w:abstractNumId w:val="11"/>
  </w:num>
  <w:num w:numId="23">
    <w:abstractNumId w:val="17"/>
  </w:num>
  <w:num w:numId="24">
    <w:abstractNumId w:val="24"/>
  </w:num>
  <w:num w:numId="25">
    <w:abstractNumId w:val="9"/>
  </w:num>
  <w:num w:numId="26">
    <w:abstractNumId w:val="0"/>
  </w:num>
  <w:num w:numId="27">
    <w:abstractNumId w:val="8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AMO_XmlVersion" w:val="Empty"/>
  </w:docVars>
  <w:rsids>
    <w:rsidRoot w:val="00A21900"/>
    <w:rsid w:val="00001D4F"/>
    <w:rsid w:val="00010CE5"/>
    <w:rsid w:val="00025EF1"/>
    <w:rsid w:val="00027817"/>
    <w:rsid w:val="00044F89"/>
    <w:rsid w:val="000515AD"/>
    <w:rsid w:val="0005459D"/>
    <w:rsid w:val="0006368F"/>
    <w:rsid w:val="00071DA5"/>
    <w:rsid w:val="000A320C"/>
    <w:rsid w:val="000A55E4"/>
    <w:rsid w:val="000B2C5F"/>
    <w:rsid w:val="000B7D33"/>
    <w:rsid w:val="000C6603"/>
    <w:rsid w:val="000E1F55"/>
    <w:rsid w:val="000E3569"/>
    <w:rsid w:val="000F05ED"/>
    <w:rsid w:val="000F23F4"/>
    <w:rsid w:val="000F3A6C"/>
    <w:rsid w:val="000F668D"/>
    <w:rsid w:val="00115CF1"/>
    <w:rsid w:val="001167B1"/>
    <w:rsid w:val="00116FBC"/>
    <w:rsid w:val="0011756A"/>
    <w:rsid w:val="00130670"/>
    <w:rsid w:val="00134EEF"/>
    <w:rsid w:val="00173AF0"/>
    <w:rsid w:val="00174A59"/>
    <w:rsid w:val="0017675B"/>
    <w:rsid w:val="00177810"/>
    <w:rsid w:val="00184B4E"/>
    <w:rsid w:val="001943B4"/>
    <w:rsid w:val="001A1C5E"/>
    <w:rsid w:val="001B0A2C"/>
    <w:rsid w:val="001B105E"/>
    <w:rsid w:val="001D10EC"/>
    <w:rsid w:val="001F694E"/>
    <w:rsid w:val="002008ED"/>
    <w:rsid w:val="002029A8"/>
    <w:rsid w:val="002062CF"/>
    <w:rsid w:val="00215B64"/>
    <w:rsid w:val="00226B16"/>
    <w:rsid w:val="00240059"/>
    <w:rsid w:val="0024357C"/>
    <w:rsid w:val="0025328C"/>
    <w:rsid w:val="00257D68"/>
    <w:rsid w:val="00290CBB"/>
    <w:rsid w:val="00291090"/>
    <w:rsid w:val="002917AA"/>
    <w:rsid w:val="00291C3D"/>
    <w:rsid w:val="00295BBF"/>
    <w:rsid w:val="002B2859"/>
    <w:rsid w:val="002B41C1"/>
    <w:rsid w:val="002C217D"/>
    <w:rsid w:val="002D68C0"/>
    <w:rsid w:val="002F478D"/>
    <w:rsid w:val="00305D60"/>
    <w:rsid w:val="0030692B"/>
    <w:rsid w:val="003105BB"/>
    <w:rsid w:val="003302F4"/>
    <w:rsid w:val="00337301"/>
    <w:rsid w:val="003515FF"/>
    <w:rsid w:val="00354B34"/>
    <w:rsid w:val="00356357"/>
    <w:rsid w:val="0036457F"/>
    <w:rsid w:val="003737CF"/>
    <w:rsid w:val="003740DE"/>
    <w:rsid w:val="00382F19"/>
    <w:rsid w:val="003853F3"/>
    <w:rsid w:val="003906DA"/>
    <w:rsid w:val="00390A38"/>
    <w:rsid w:val="00390B3C"/>
    <w:rsid w:val="00397D24"/>
    <w:rsid w:val="003A14E0"/>
    <w:rsid w:val="003A578F"/>
    <w:rsid w:val="003B705A"/>
    <w:rsid w:val="003C0A89"/>
    <w:rsid w:val="003C3E27"/>
    <w:rsid w:val="003C412C"/>
    <w:rsid w:val="003C4BC1"/>
    <w:rsid w:val="003C7AE1"/>
    <w:rsid w:val="003D2CB3"/>
    <w:rsid w:val="003D7FF4"/>
    <w:rsid w:val="003F14C4"/>
    <w:rsid w:val="003F2B86"/>
    <w:rsid w:val="0040217C"/>
    <w:rsid w:val="004175D5"/>
    <w:rsid w:val="00426ADB"/>
    <w:rsid w:val="004300E8"/>
    <w:rsid w:val="00430435"/>
    <w:rsid w:val="00432B24"/>
    <w:rsid w:val="004330B2"/>
    <w:rsid w:val="00446FBD"/>
    <w:rsid w:val="00447FD9"/>
    <w:rsid w:val="00451659"/>
    <w:rsid w:val="004628B9"/>
    <w:rsid w:val="00466EC2"/>
    <w:rsid w:val="00470FE4"/>
    <w:rsid w:val="00473640"/>
    <w:rsid w:val="00486CDE"/>
    <w:rsid w:val="00496D2F"/>
    <w:rsid w:val="0049743E"/>
    <w:rsid w:val="004A1652"/>
    <w:rsid w:val="004B670A"/>
    <w:rsid w:val="004C6B34"/>
    <w:rsid w:val="004D5506"/>
    <w:rsid w:val="004D64F1"/>
    <w:rsid w:val="004E6478"/>
    <w:rsid w:val="004F45B5"/>
    <w:rsid w:val="005039C6"/>
    <w:rsid w:val="0050432F"/>
    <w:rsid w:val="00510F7F"/>
    <w:rsid w:val="005168D3"/>
    <w:rsid w:val="00523207"/>
    <w:rsid w:val="005264D4"/>
    <w:rsid w:val="005444BF"/>
    <w:rsid w:val="00556F44"/>
    <w:rsid w:val="0056340C"/>
    <w:rsid w:val="0056733A"/>
    <w:rsid w:val="005677DD"/>
    <w:rsid w:val="00596232"/>
    <w:rsid w:val="005B61F8"/>
    <w:rsid w:val="005C2632"/>
    <w:rsid w:val="005C6D1C"/>
    <w:rsid w:val="005D1509"/>
    <w:rsid w:val="005F3608"/>
    <w:rsid w:val="005F6E65"/>
    <w:rsid w:val="005F7D9D"/>
    <w:rsid w:val="00610CEC"/>
    <w:rsid w:val="00634EC0"/>
    <w:rsid w:val="00635D23"/>
    <w:rsid w:val="00640054"/>
    <w:rsid w:val="00647669"/>
    <w:rsid w:val="00656878"/>
    <w:rsid w:val="006709A6"/>
    <w:rsid w:val="00676C1B"/>
    <w:rsid w:val="00676CE2"/>
    <w:rsid w:val="00686242"/>
    <w:rsid w:val="00686BF3"/>
    <w:rsid w:val="00692956"/>
    <w:rsid w:val="006A1F77"/>
    <w:rsid w:val="006A2C51"/>
    <w:rsid w:val="006A5C10"/>
    <w:rsid w:val="006A75BE"/>
    <w:rsid w:val="006C19E7"/>
    <w:rsid w:val="006C4D84"/>
    <w:rsid w:val="006D55E0"/>
    <w:rsid w:val="006D7FF3"/>
    <w:rsid w:val="006E683C"/>
    <w:rsid w:val="006F1D97"/>
    <w:rsid w:val="006F58BD"/>
    <w:rsid w:val="0070240D"/>
    <w:rsid w:val="007069DB"/>
    <w:rsid w:val="00730CA7"/>
    <w:rsid w:val="0073591A"/>
    <w:rsid w:val="0074417B"/>
    <w:rsid w:val="007511CA"/>
    <w:rsid w:val="0076462A"/>
    <w:rsid w:val="00764765"/>
    <w:rsid w:val="00766384"/>
    <w:rsid w:val="0077174C"/>
    <w:rsid w:val="007742FB"/>
    <w:rsid w:val="00791A35"/>
    <w:rsid w:val="007C48A4"/>
    <w:rsid w:val="007D2689"/>
    <w:rsid w:val="007D579E"/>
    <w:rsid w:val="007E5731"/>
    <w:rsid w:val="007E587E"/>
    <w:rsid w:val="007F51D2"/>
    <w:rsid w:val="0080528D"/>
    <w:rsid w:val="0081685F"/>
    <w:rsid w:val="00820FAE"/>
    <w:rsid w:val="00832305"/>
    <w:rsid w:val="008509E9"/>
    <w:rsid w:val="00857E85"/>
    <w:rsid w:val="008706DE"/>
    <w:rsid w:val="00885CED"/>
    <w:rsid w:val="00894039"/>
    <w:rsid w:val="00896CBB"/>
    <w:rsid w:val="0089786E"/>
    <w:rsid w:val="008A35CB"/>
    <w:rsid w:val="009014F4"/>
    <w:rsid w:val="0090370A"/>
    <w:rsid w:val="009113D6"/>
    <w:rsid w:val="00916298"/>
    <w:rsid w:val="00924BD8"/>
    <w:rsid w:val="00925C13"/>
    <w:rsid w:val="00925E0A"/>
    <w:rsid w:val="0093021A"/>
    <w:rsid w:val="009343D2"/>
    <w:rsid w:val="009343ED"/>
    <w:rsid w:val="009354B5"/>
    <w:rsid w:val="00943AF5"/>
    <w:rsid w:val="00947EA6"/>
    <w:rsid w:val="00950E0F"/>
    <w:rsid w:val="009514E9"/>
    <w:rsid w:val="0095513C"/>
    <w:rsid w:val="00955C5A"/>
    <w:rsid w:val="00957130"/>
    <w:rsid w:val="009905BE"/>
    <w:rsid w:val="00991314"/>
    <w:rsid w:val="009D3177"/>
    <w:rsid w:val="009D7478"/>
    <w:rsid w:val="009E1F6D"/>
    <w:rsid w:val="009E6E75"/>
    <w:rsid w:val="009F0E11"/>
    <w:rsid w:val="00A10C9C"/>
    <w:rsid w:val="00A21900"/>
    <w:rsid w:val="00A26941"/>
    <w:rsid w:val="00A3659F"/>
    <w:rsid w:val="00A404CB"/>
    <w:rsid w:val="00A4406E"/>
    <w:rsid w:val="00A472DB"/>
    <w:rsid w:val="00A51C8D"/>
    <w:rsid w:val="00A52B3A"/>
    <w:rsid w:val="00A5644F"/>
    <w:rsid w:val="00A60F9C"/>
    <w:rsid w:val="00A6177D"/>
    <w:rsid w:val="00A76956"/>
    <w:rsid w:val="00A81602"/>
    <w:rsid w:val="00A85AC0"/>
    <w:rsid w:val="00A96C7B"/>
    <w:rsid w:val="00AA19B3"/>
    <w:rsid w:val="00AB45A7"/>
    <w:rsid w:val="00AD1D79"/>
    <w:rsid w:val="00AD5D45"/>
    <w:rsid w:val="00B078D5"/>
    <w:rsid w:val="00B251A6"/>
    <w:rsid w:val="00B35BAB"/>
    <w:rsid w:val="00B478B4"/>
    <w:rsid w:val="00B5002E"/>
    <w:rsid w:val="00B54F5D"/>
    <w:rsid w:val="00B665C3"/>
    <w:rsid w:val="00B670C6"/>
    <w:rsid w:val="00B712E4"/>
    <w:rsid w:val="00B81B36"/>
    <w:rsid w:val="00B83826"/>
    <w:rsid w:val="00B9111C"/>
    <w:rsid w:val="00BB0E9A"/>
    <w:rsid w:val="00BB5F11"/>
    <w:rsid w:val="00BB76A0"/>
    <w:rsid w:val="00BD43B0"/>
    <w:rsid w:val="00BE6B36"/>
    <w:rsid w:val="00C02F75"/>
    <w:rsid w:val="00C12253"/>
    <w:rsid w:val="00C22F87"/>
    <w:rsid w:val="00C305F1"/>
    <w:rsid w:val="00C33B3A"/>
    <w:rsid w:val="00C47A97"/>
    <w:rsid w:val="00C605C9"/>
    <w:rsid w:val="00C607E4"/>
    <w:rsid w:val="00C62925"/>
    <w:rsid w:val="00C866C1"/>
    <w:rsid w:val="00C96E3A"/>
    <w:rsid w:val="00CA6E88"/>
    <w:rsid w:val="00CB3F2A"/>
    <w:rsid w:val="00CB5A72"/>
    <w:rsid w:val="00CC0E09"/>
    <w:rsid w:val="00CE3913"/>
    <w:rsid w:val="00CE6114"/>
    <w:rsid w:val="00CE638B"/>
    <w:rsid w:val="00D01F2B"/>
    <w:rsid w:val="00D07CE3"/>
    <w:rsid w:val="00D1155F"/>
    <w:rsid w:val="00D36605"/>
    <w:rsid w:val="00D41218"/>
    <w:rsid w:val="00D41B02"/>
    <w:rsid w:val="00D430BC"/>
    <w:rsid w:val="00D45DC0"/>
    <w:rsid w:val="00D60E3C"/>
    <w:rsid w:val="00D61AC2"/>
    <w:rsid w:val="00D63457"/>
    <w:rsid w:val="00D71BD6"/>
    <w:rsid w:val="00D85D90"/>
    <w:rsid w:val="00D91F55"/>
    <w:rsid w:val="00D9472E"/>
    <w:rsid w:val="00D9476A"/>
    <w:rsid w:val="00D97528"/>
    <w:rsid w:val="00D97EAC"/>
    <w:rsid w:val="00DB3189"/>
    <w:rsid w:val="00DC0A67"/>
    <w:rsid w:val="00DD29B4"/>
    <w:rsid w:val="00DD352B"/>
    <w:rsid w:val="00DD5A16"/>
    <w:rsid w:val="00DE053F"/>
    <w:rsid w:val="00DE13E9"/>
    <w:rsid w:val="00DE42EE"/>
    <w:rsid w:val="00E0442F"/>
    <w:rsid w:val="00E0468F"/>
    <w:rsid w:val="00E04D9B"/>
    <w:rsid w:val="00E1670F"/>
    <w:rsid w:val="00E222A4"/>
    <w:rsid w:val="00E248D0"/>
    <w:rsid w:val="00E320AF"/>
    <w:rsid w:val="00E3374A"/>
    <w:rsid w:val="00E4341F"/>
    <w:rsid w:val="00E7433A"/>
    <w:rsid w:val="00EA08A7"/>
    <w:rsid w:val="00EB49B3"/>
    <w:rsid w:val="00EC0DAF"/>
    <w:rsid w:val="00EF39EB"/>
    <w:rsid w:val="00F01636"/>
    <w:rsid w:val="00F01648"/>
    <w:rsid w:val="00F061C5"/>
    <w:rsid w:val="00F217B2"/>
    <w:rsid w:val="00F24D01"/>
    <w:rsid w:val="00F27B5A"/>
    <w:rsid w:val="00F37308"/>
    <w:rsid w:val="00F40A4B"/>
    <w:rsid w:val="00F4602D"/>
    <w:rsid w:val="00F55FAA"/>
    <w:rsid w:val="00F7158D"/>
    <w:rsid w:val="00F71DBF"/>
    <w:rsid w:val="00F7363E"/>
    <w:rsid w:val="00F979AE"/>
    <w:rsid w:val="00FB1046"/>
    <w:rsid w:val="00FB2CC9"/>
    <w:rsid w:val="00FB40ED"/>
    <w:rsid w:val="00FB5306"/>
    <w:rsid w:val="00FC05AB"/>
    <w:rsid w:val="00FC34DE"/>
    <w:rsid w:val="00FD0F75"/>
    <w:rsid w:val="00FD3FC9"/>
    <w:rsid w:val="00FD4358"/>
    <w:rsid w:val="00FF1793"/>
    <w:rsid w:val="00FF48F3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5A7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B5A7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5A7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B5A72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table" w:styleId="a3">
    <w:name w:val="Table Grid"/>
    <w:basedOn w:val="a1"/>
    <w:rsid w:val="00CB5A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CB5A72"/>
    <w:pPr>
      <w:tabs>
        <w:tab w:val="center" w:pos="4844"/>
        <w:tab w:val="right" w:pos="9689"/>
      </w:tabs>
    </w:pPr>
  </w:style>
  <w:style w:type="paragraph" w:styleId="a6">
    <w:name w:val="footer"/>
    <w:basedOn w:val="a"/>
    <w:rsid w:val="00CB5A72"/>
    <w:pPr>
      <w:tabs>
        <w:tab w:val="center" w:pos="4844"/>
        <w:tab w:val="right" w:pos="9689"/>
      </w:tabs>
    </w:pPr>
  </w:style>
  <w:style w:type="character" w:styleId="a7">
    <w:name w:val="page number"/>
    <w:basedOn w:val="a0"/>
    <w:rsid w:val="00CB5A72"/>
  </w:style>
  <w:style w:type="paragraph" w:styleId="21">
    <w:name w:val="Body Text 2"/>
    <w:basedOn w:val="a"/>
    <w:rsid w:val="00CB5A72"/>
    <w:pPr>
      <w:spacing w:after="120" w:line="480" w:lineRule="auto"/>
    </w:pPr>
    <w:rPr>
      <w:lang w:val="en-US" w:eastAsia="en-US"/>
    </w:rPr>
  </w:style>
  <w:style w:type="paragraph" w:styleId="11">
    <w:name w:val="toc 1"/>
    <w:basedOn w:val="a"/>
    <w:next w:val="a"/>
    <w:autoRedefine/>
    <w:semiHidden/>
    <w:rsid w:val="00CB5A72"/>
    <w:pPr>
      <w:tabs>
        <w:tab w:val="left" w:pos="240"/>
        <w:tab w:val="right" w:leader="dot" w:pos="9840"/>
      </w:tabs>
      <w:spacing w:line="360" w:lineRule="auto"/>
      <w:ind w:right="960"/>
      <w:jc w:val="both"/>
    </w:pPr>
  </w:style>
  <w:style w:type="paragraph" w:styleId="22">
    <w:name w:val="toc 2"/>
    <w:basedOn w:val="a"/>
    <w:next w:val="a"/>
    <w:autoRedefine/>
    <w:semiHidden/>
    <w:rsid w:val="00CB5A72"/>
    <w:pPr>
      <w:ind w:left="240"/>
    </w:pPr>
  </w:style>
  <w:style w:type="character" w:styleId="a8">
    <w:name w:val="Hyperlink"/>
    <w:basedOn w:val="a0"/>
    <w:uiPriority w:val="99"/>
    <w:rsid w:val="00CB5A72"/>
    <w:rPr>
      <w:color w:val="0000FF"/>
      <w:u w:val="single"/>
    </w:rPr>
  </w:style>
  <w:style w:type="character" w:styleId="a9">
    <w:name w:val="FollowedHyperlink"/>
    <w:basedOn w:val="a0"/>
    <w:uiPriority w:val="99"/>
    <w:rsid w:val="00CB5A72"/>
    <w:rPr>
      <w:color w:val="606420"/>
      <w:u w:val="single"/>
    </w:rPr>
  </w:style>
  <w:style w:type="paragraph" w:customStyle="1" w:styleId="xl26">
    <w:name w:val="xl26"/>
    <w:basedOn w:val="a"/>
    <w:rsid w:val="00CB5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lang w:val="en-US" w:eastAsia="en-US"/>
    </w:rPr>
  </w:style>
  <w:style w:type="paragraph" w:customStyle="1" w:styleId="xl27">
    <w:name w:val="xl27"/>
    <w:basedOn w:val="a"/>
    <w:rsid w:val="00CB5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en-US" w:eastAsia="en-US"/>
    </w:rPr>
  </w:style>
  <w:style w:type="paragraph" w:customStyle="1" w:styleId="xl28">
    <w:name w:val="xl28"/>
    <w:basedOn w:val="a"/>
    <w:rsid w:val="00CB5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US" w:eastAsia="en-US"/>
    </w:rPr>
  </w:style>
  <w:style w:type="paragraph" w:customStyle="1" w:styleId="xl29">
    <w:name w:val="xl29"/>
    <w:basedOn w:val="a"/>
    <w:rsid w:val="00CB5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US" w:eastAsia="en-US"/>
    </w:rPr>
  </w:style>
  <w:style w:type="paragraph" w:customStyle="1" w:styleId="xl30">
    <w:name w:val="xl30"/>
    <w:basedOn w:val="a"/>
    <w:rsid w:val="00CB5A72"/>
    <w:pPr>
      <w:spacing w:before="100" w:beforeAutospacing="1" w:after="100" w:afterAutospacing="1"/>
      <w:textAlignment w:val="center"/>
    </w:pPr>
    <w:rPr>
      <w:lang w:val="en-US" w:eastAsia="en-US"/>
    </w:rPr>
  </w:style>
  <w:style w:type="paragraph" w:customStyle="1" w:styleId="xl31">
    <w:name w:val="xl31"/>
    <w:basedOn w:val="a"/>
    <w:rsid w:val="00CB5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32">
    <w:name w:val="xl32"/>
    <w:basedOn w:val="a"/>
    <w:rsid w:val="00CB5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lang w:val="en-US" w:eastAsia="en-US"/>
    </w:rPr>
  </w:style>
  <w:style w:type="paragraph" w:customStyle="1" w:styleId="xl33">
    <w:name w:val="xl33"/>
    <w:basedOn w:val="a"/>
    <w:rsid w:val="00CB5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center"/>
    </w:pPr>
    <w:rPr>
      <w:b/>
      <w:bCs/>
      <w:lang w:val="en-US" w:eastAsia="en-US"/>
    </w:rPr>
  </w:style>
  <w:style w:type="paragraph" w:customStyle="1" w:styleId="xl34">
    <w:name w:val="xl34"/>
    <w:basedOn w:val="a"/>
    <w:rsid w:val="00CB5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b/>
      <w:bCs/>
      <w:lang w:val="en-US" w:eastAsia="en-US"/>
    </w:rPr>
  </w:style>
  <w:style w:type="paragraph" w:customStyle="1" w:styleId="xl35">
    <w:name w:val="xl35"/>
    <w:basedOn w:val="a"/>
    <w:rsid w:val="00CB5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36">
    <w:name w:val="xl36"/>
    <w:basedOn w:val="a"/>
    <w:rsid w:val="00CB5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lang w:val="en-US" w:eastAsia="en-US"/>
    </w:rPr>
  </w:style>
  <w:style w:type="paragraph" w:customStyle="1" w:styleId="xl37">
    <w:name w:val="xl37"/>
    <w:basedOn w:val="a"/>
    <w:rsid w:val="00CB5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lang w:val="en-US" w:eastAsia="en-US"/>
    </w:rPr>
  </w:style>
  <w:style w:type="paragraph" w:customStyle="1" w:styleId="xl38">
    <w:name w:val="xl38"/>
    <w:basedOn w:val="a"/>
    <w:rsid w:val="00CB5A72"/>
    <w:pPr>
      <w:pBdr>
        <w:top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lang w:val="en-US" w:eastAsia="en-US"/>
    </w:rPr>
  </w:style>
  <w:style w:type="paragraph" w:customStyle="1" w:styleId="xl39">
    <w:name w:val="xl39"/>
    <w:basedOn w:val="a"/>
    <w:rsid w:val="00CB5A72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lang w:val="en-US" w:eastAsia="en-US"/>
    </w:rPr>
  </w:style>
  <w:style w:type="paragraph" w:customStyle="1" w:styleId="xl40">
    <w:name w:val="xl40"/>
    <w:basedOn w:val="a"/>
    <w:rsid w:val="00CB5A72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lang w:val="en-US" w:eastAsia="en-US"/>
    </w:rPr>
  </w:style>
  <w:style w:type="paragraph" w:styleId="aa">
    <w:name w:val="footnote text"/>
    <w:basedOn w:val="a"/>
    <w:semiHidden/>
    <w:rsid w:val="00CB5A72"/>
    <w:rPr>
      <w:sz w:val="20"/>
      <w:szCs w:val="20"/>
    </w:rPr>
  </w:style>
  <w:style w:type="character" w:styleId="ab">
    <w:name w:val="footnote reference"/>
    <w:basedOn w:val="a0"/>
    <w:semiHidden/>
    <w:rsid w:val="00CB5A72"/>
    <w:rPr>
      <w:vertAlign w:val="superscript"/>
    </w:rPr>
  </w:style>
  <w:style w:type="paragraph" w:customStyle="1" w:styleId="xl24">
    <w:name w:val="xl24"/>
    <w:basedOn w:val="a"/>
    <w:rsid w:val="00CB5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5">
    <w:name w:val="xl25"/>
    <w:basedOn w:val="a"/>
    <w:rsid w:val="00CB5A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character" w:customStyle="1" w:styleId="20">
    <w:name w:val="Заголовок 2 Знак"/>
    <w:basedOn w:val="a0"/>
    <w:link w:val="2"/>
    <w:rsid w:val="005F360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c">
    <w:name w:val="Balloon Text"/>
    <w:basedOn w:val="a"/>
    <w:semiHidden/>
    <w:rsid w:val="00916298"/>
    <w:rPr>
      <w:rFonts w:ascii="Tahoma" w:hAnsi="Tahoma" w:cs="Tahoma"/>
      <w:sz w:val="16"/>
      <w:szCs w:val="16"/>
    </w:rPr>
  </w:style>
  <w:style w:type="paragraph" w:styleId="ad">
    <w:name w:val="Title"/>
    <w:basedOn w:val="a"/>
    <w:next w:val="a"/>
    <w:link w:val="ae"/>
    <w:qFormat/>
    <w:rsid w:val="0068624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rsid w:val="00686242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numbering" w:customStyle="1" w:styleId="Style1">
    <w:name w:val="Style1"/>
    <w:rsid w:val="003853F3"/>
    <w:pPr>
      <w:numPr>
        <w:numId w:val="27"/>
      </w:numPr>
    </w:pPr>
  </w:style>
  <w:style w:type="character" w:customStyle="1" w:styleId="a5">
    <w:name w:val="Верхний колонтитул Знак"/>
    <w:basedOn w:val="a0"/>
    <w:link w:val="a4"/>
    <w:uiPriority w:val="99"/>
    <w:rsid w:val="00676CE2"/>
    <w:rPr>
      <w:sz w:val="24"/>
      <w:szCs w:val="24"/>
      <w:lang w:val="ru-RU" w:eastAsia="ru-RU"/>
    </w:rPr>
  </w:style>
  <w:style w:type="paragraph" w:styleId="af">
    <w:name w:val="Document Map"/>
    <w:basedOn w:val="a"/>
    <w:link w:val="af0"/>
    <w:rsid w:val="00D63457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rsid w:val="00D63457"/>
    <w:rPr>
      <w:rFonts w:ascii="Tahoma" w:hAnsi="Tahoma" w:cs="Tahoma"/>
      <w:sz w:val="16"/>
      <w:szCs w:val="16"/>
    </w:rPr>
  </w:style>
  <w:style w:type="paragraph" w:customStyle="1" w:styleId="xl66">
    <w:name w:val="xl66"/>
    <w:basedOn w:val="a"/>
    <w:rsid w:val="00D36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"/>
    <w:rsid w:val="00D3660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68">
    <w:name w:val="xl68"/>
    <w:basedOn w:val="a"/>
    <w:rsid w:val="00D36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69">
    <w:name w:val="xl69"/>
    <w:basedOn w:val="a"/>
    <w:rsid w:val="00D3660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D3660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71">
    <w:name w:val="xl71"/>
    <w:basedOn w:val="a"/>
    <w:rsid w:val="00D366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D36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3">
    <w:name w:val="xl73"/>
    <w:basedOn w:val="a"/>
    <w:rsid w:val="00D366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rsid w:val="00D36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D36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</w:style>
  <w:style w:type="paragraph" w:customStyle="1" w:styleId="xl76">
    <w:name w:val="xl76"/>
    <w:basedOn w:val="a"/>
    <w:rsid w:val="00D366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a"/>
    <w:rsid w:val="00D36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D3660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D36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D3660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</w:style>
  <w:style w:type="paragraph" w:customStyle="1" w:styleId="xl81">
    <w:name w:val="xl81"/>
    <w:basedOn w:val="a"/>
    <w:rsid w:val="00D36605"/>
    <w:pP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D36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D36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D3660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5">
    <w:name w:val="xl85"/>
    <w:basedOn w:val="a"/>
    <w:rsid w:val="00D3660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D36605"/>
    <w:pPr>
      <w:pBdr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styleId="af1">
    <w:name w:val="List Paragraph"/>
    <w:basedOn w:val="a"/>
    <w:uiPriority w:val="34"/>
    <w:qFormat/>
    <w:rsid w:val="00D412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0">
    <w:name w:val="Style1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034A5-4EE5-4F7A-852C-C840A0A5C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4426</TotalTime>
  <Pages>4</Pages>
  <Words>844</Words>
  <Characters>6350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Распределению подлежат доходы по пассажирским перевозкам в пригородном сообщении</vt:lpstr>
      <vt:lpstr>Распределению подлежат доходы по пассажирским перевозкам в пригородном сообщении</vt:lpstr>
    </vt:vector>
  </TitlesOfParts>
  <Company>Ernst &amp; Young</Company>
  <LinksUpToDate>false</LinksUpToDate>
  <CharactersWithSpaces>7180</CharactersWithSpaces>
  <SharedDoc>false</SharedDoc>
  <HLinks>
    <vt:vector size="66" baseType="variant">
      <vt:variant>
        <vt:i4>1114164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_Toc217113053</vt:lpwstr>
      </vt:variant>
      <vt:variant>
        <vt:i4>1114164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_Toc217113053</vt:lpwstr>
      </vt:variant>
      <vt:variant>
        <vt:i4>1114164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_Toc217113051</vt:lpwstr>
      </vt:variant>
      <vt:variant>
        <vt:i4>1114164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_Toc217113050</vt:lpwstr>
      </vt:variant>
      <vt:variant>
        <vt:i4>1048628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_Toc217113047</vt:lpwstr>
      </vt:variant>
      <vt:variant>
        <vt:i4>74448901</vt:i4>
      </vt:variant>
      <vt:variant>
        <vt:i4>15</vt:i4>
      </vt:variant>
      <vt:variant>
        <vt:i4>0</vt:i4>
      </vt:variant>
      <vt:variant>
        <vt:i4>5</vt:i4>
      </vt:variant>
      <vt:variant>
        <vt:lpwstr>приложения к методике доходы_субъекты_для утверждения.xls</vt:lpwstr>
      </vt:variant>
      <vt:variant>
        <vt:lpwstr>RANGE!#REF!#RANGE!#REF!</vt:lpwstr>
      </vt:variant>
      <vt:variant>
        <vt:i4>1114164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_Toc217113053</vt:lpwstr>
      </vt:variant>
      <vt:variant>
        <vt:i4>1114164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_Toc217113053</vt:lpwstr>
      </vt:variant>
      <vt:variant>
        <vt:i4>1114164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_Toc217113051</vt:lpwstr>
      </vt:variant>
      <vt:variant>
        <vt:i4>1114164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_Toc217113050</vt:lpwstr>
      </vt:variant>
      <vt:variant>
        <vt:i4>1048628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_Toc217113047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Распределению подлежат доходы по пассажирским перевозкам в пригородном сообщении</dc:title>
  <dc:creator>Ekaterina.Solopionko</dc:creator>
  <cp:lastModifiedBy>Москалев Дмитрий Авинирович</cp:lastModifiedBy>
  <cp:revision>13</cp:revision>
  <cp:lastPrinted>2014-02-28T12:35:00Z</cp:lastPrinted>
  <dcterms:created xsi:type="dcterms:W3CDTF">2014-02-28T11:24:00Z</dcterms:created>
  <dcterms:modified xsi:type="dcterms:W3CDTF">2014-11-26T06:21:00Z</dcterms:modified>
</cp:coreProperties>
</file>